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0BEB" w:rsidRPr="004F1013" w:rsidRDefault="003E7808" w:rsidP="006817EB">
      <w:pPr>
        <w:pStyle w:val="ListParagraph"/>
        <w:numPr>
          <w:ilvl w:val="0"/>
          <w:numId w:val="4"/>
        </w:numPr>
        <w:spacing w:before="240" w:after="0" w:line="240" w:lineRule="auto"/>
        <w:rPr>
          <w:rFonts w:eastAsia="Times New Roman"/>
          <w:b/>
          <w:bCs/>
          <w:kern w:val="28"/>
          <w:sz w:val="24"/>
        </w:rPr>
      </w:pPr>
      <w:r w:rsidRPr="0066187E">
        <w:rPr>
          <w:rFonts w:eastAsia="Times New Roman"/>
          <w:b/>
          <w:bCs/>
          <w:noProof/>
          <w:kern w:val="28"/>
          <w:sz w:val="24"/>
          <w:lang w:bidi="ar-SA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1BAE2364" wp14:editId="02907B7D">
                <wp:simplePos x="0" y="0"/>
                <wp:positionH relativeFrom="margin">
                  <wp:posOffset>3810</wp:posOffset>
                </wp:positionH>
                <wp:positionV relativeFrom="page">
                  <wp:posOffset>2614701</wp:posOffset>
                </wp:positionV>
                <wp:extent cx="6096000" cy="2025015"/>
                <wp:effectExtent l="0" t="0" r="19050" b="1333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2025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34EE" w:rsidRPr="00115DD7" w:rsidRDefault="002434EE" w:rsidP="00BC7B9A">
                            <w:pPr>
                              <w:pStyle w:val="Abstract"/>
                              <w:rPr>
                                <w:rtl/>
                              </w:rPr>
                            </w:pPr>
                            <w:r w:rsidRPr="00115DD7">
                              <w:rPr>
                                <w:rtl/>
                              </w:rPr>
                              <w:t>چکيده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</w:t>
                            </w:r>
                            <w:r w:rsidRPr="00115DD7">
                              <w:rPr>
                                <w:rFonts w:cs="Times New Roman" w:hint="cs"/>
                                <w:rtl/>
                              </w:rPr>
                              <w:t>–</w:t>
                            </w:r>
                            <w:r>
                              <w:rPr>
                                <w:rFonts w:cs="Times New Roman" w:hint="cs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در 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>شبکه</w:t>
                            </w:r>
                            <w:r w:rsidRPr="00115DD7">
                              <w:rPr>
                                <w:rtl/>
                              </w:rPr>
                              <w:softHyphen/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>های سلولی نسل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 چهارم و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پنجم، 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t>ارتباطات</w:t>
                            </w:r>
                            <w:r>
                              <w:rPr>
                                <w:rFonts w:hint="cs"/>
                                <w:rtl/>
                                <w:lang w:bidi="ar-SA"/>
                              </w:rPr>
                              <w:t xml:space="preserve"> دستگاه به دستگاه (</w:t>
                            </w:r>
                            <w:r w:rsidRPr="00A55D0B">
                              <w:rPr>
                                <w:b/>
                                <w:bCs w:val="0"/>
                                <w:i w:val="0"/>
                                <w:iCs/>
                                <w:sz w:val="16"/>
                                <w:szCs w:val="18"/>
                                <w:lang w:bidi="ar-SA"/>
                              </w:rPr>
                              <w:t>D2D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) 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t>که امکان برقراری ارتباط مستقیم میان دو دستگاه نزدیک به هم در پهنای باند</w:t>
                            </w:r>
                            <w:r w:rsidRPr="00115DD7">
                              <w:rPr>
                                <w:rFonts w:hint="cs"/>
                                <w:rtl/>
                                <w:lang w:bidi="ar-SA"/>
                              </w:rPr>
                              <w:t xml:space="preserve"> مجوزدار 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t>اپراتور را فراهم می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softHyphen/>
                              <w:t>سازند، به علت پتانسیل</w:t>
                            </w:r>
                            <w:r w:rsidRPr="00115DD7">
                              <w:rPr>
                                <w:rFonts w:hint="cs"/>
                                <w:rtl/>
                                <w:lang w:bidi="ar-SA"/>
                              </w:rPr>
                              <w:t>ی که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t xml:space="preserve"> در استفاده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softHyphen/>
                              <w:t>ی مجدد از فرکانس و در عین حال فراهم کردن ارتباطات پرسرعت با ت</w:t>
                            </w:r>
                            <w:r>
                              <w:rPr>
                                <w:rFonts w:asciiTheme="majorBidi" w:hAnsiTheme="majorBidi" w:hint="cs"/>
                                <w:sz w:val="24"/>
                                <w:rtl/>
                              </w:rPr>
                              <w:t>أ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t>خیر کم</w:t>
                            </w:r>
                            <w:r w:rsidRPr="00115DD7">
                              <w:rPr>
                                <w:rFonts w:hint="cs"/>
                                <w:rtl/>
                                <w:lang w:bidi="ar-SA"/>
                              </w:rPr>
                              <w:t xml:space="preserve"> دارند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t xml:space="preserve">، بسیار </w:t>
                            </w:r>
                            <w:r w:rsidRPr="00B865A8">
                              <w:rPr>
                                <w:rtl/>
                                <w:lang w:bidi="ar-SA"/>
                              </w:rPr>
                              <w:t>مورد توجه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t xml:space="preserve"> قرار گرفته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softHyphen/>
                              <w:t>اند. در کنار تمامی مز</w:t>
                            </w:r>
                            <w:r w:rsidRPr="00115DD7">
                              <w:rPr>
                                <w:rFonts w:hint="cs"/>
                                <w:rtl/>
                                <w:lang w:bidi="ar-SA"/>
                              </w:rPr>
                              <w:t>ایا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t xml:space="preserve">، استفاده از ارتباطات </w:t>
                            </w:r>
                            <w:r w:rsidRPr="00B865A8">
                              <w:rPr>
                                <w:b/>
                                <w:bCs w:val="0"/>
                                <w:i w:val="0"/>
                                <w:iCs/>
                                <w:sz w:val="16"/>
                                <w:szCs w:val="18"/>
                              </w:rPr>
                              <w:t>D2D</w:t>
                            </w:r>
                            <w:r w:rsidRPr="004A205C">
                              <w:rPr>
                                <w:sz w:val="16"/>
                                <w:szCs w:val="18"/>
                                <w:rtl/>
                                <w:lang w:bidi="ar-SA"/>
                              </w:rPr>
                              <w:t xml:space="preserve"> 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t>در شبکه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softHyphen/>
                              <w:t>های سلولی، چالش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softHyphen/>
                              <w:t xml:space="preserve">های زیادی را نیز به همراه </w:t>
                            </w:r>
                            <w:r>
                              <w:rPr>
                                <w:rFonts w:hint="cs"/>
                                <w:rtl/>
                                <w:lang w:bidi="ar-SA"/>
                              </w:rPr>
                              <w:t>دارد</w:t>
                            </w:r>
                            <w:r w:rsidRPr="00115DD7">
                              <w:rPr>
                                <w:rtl/>
                                <w:lang w:bidi="ar-SA"/>
                              </w:rPr>
                              <w:t>.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در این مقاله، با تمرکز بر دو چالش کنترل توان و انتخاب حالت،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ابتدا مسئله</w:t>
                            </w:r>
                            <w:r>
                              <w:rPr>
                                <w:rtl/>
                              </w:rPr>
                              <w:softHyphen/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ی 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دستیابی به بیشترین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گذردهی کل سیستم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با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 در نظر گرفتن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محدودیت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تأمین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حداقل </w:t>
                            </w:r>
                            <w:r w:rsidRPr="00B865A8">
                              <w:rPr>
                                <w:b/>
                                <w:bCs w:val="0"/>
                                <w:i w:val="0"/>
                                <w:iCs/>
                                <w:sz w:val="16"/>
                                <w:szCs w:val="18"/>
                              </w:rPr>
                              <w:t>SINR</w:t>
                            </w:r>
                            <w:r w:rsidRPr="004A205C">
                              <w:rPr>
                                <w:rFonts w:hint="cs"/>
                                <w:sz w:val="16"/>
                                <w:szCs w:val="1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درخواستی کاربران در یک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شبکه</w:t>
                            </w:r>
                            <w:r w:rsidRPr="00115DD7">
                              <w:rPr>
                                <w:rtl/>
                              </w:rPr>
                              <w:softHyphen/>
                            </w:r>
                            <w:r>
                              <w:rPr>
                                <w:rtl/>
                              </w:rPr>
                              <w:softHyphen/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ی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سلولی با قابلیت ارتباطات </w:t>
                            </w:r>
                            <w:r w:rsidRPr="00B865A8">
                              <w:rPr>
                                <w:b/>
                                <w:bCs w:val="0"/>
                                <w:i w:val="0"/>
                                <w:iCs/>
                                <w:sz w:val="16"/>
                                <w:szCs w:val="18"/>
                              </w:rPr>
                              <w:t>D2D</w:t>
                            </w:r>
                            <w:r>
                              <w:rPr>
                                <w:rFonts w:hint="cs"/>
                                <w:b/>
                                <w:bCs w:val="0"/>
                                <w:i w:val="0"/>
                                <w:iCs/>
                                <w:sz w:val="16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BC7B9A">
                              <w:rPr>
                                <w:rFonts w:hint="cs"/>
                                <w:sz w:val="16"/>
                                <w:szCs w:val="18"/>
                                <w:rtl/>
                              </w:rPr>
                              <w:t>را</w:t>
                            </w:r>
                            <w:r w:rsidRPr="009326FE">
                              <w:rPr>
                                <w:rFonts w:hint="cs"/>
                                <w:rtl/>
                              </w:rPr>
                              <w:t xml:space="preserve"> تعریف کرده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 و سپس یک الگوریتم توزیعی برای کنترل توان و انتخاب حالت در شبکه</w:t>
                            </w:r>
                            <w:r>
                              <w:rPr>
                                <w:rtl/>
                              </w:rPr>
                              <w:softHyphen/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های سلولی با قابلیت ارتباطات </w:t>
                            </w:r>
                            <w:r w:rsidRPr="009326FE">
                              <w:rPr>
                                <w:b/>
                                <w:bCs w:val="0"/>
                                <w:i w:val="0"/>
                                <w:iCs/>
                                <w:sz w:val="16"/>
                                <w:szCs w:val="18"/>
                              </w:rPr>
                              <w:t>D2D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، پیشنهاد می</w:t>
                            </w:r>
                            <w:r>
                              <w:rPr>
                                <w:rtl/>
                              </w:rPr>
                              <w:softHyphen/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کنیم.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از طریق ارائ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>ه</w:t>
                            </w:r>
                            <w:r w:rsidRPr="00115DD7">
                              <w:rPr>
                                <w:rtl/>
                              </w:rPr>
                              <w:softHyphen/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>ی نتایج شبیه</w:t>
                            </w:r>
                            <w:r w:rsidRPr="00115DD7">
                              <w:rPr>
                                <w:rtl/>
                              </w:rPr>
                              <w:softHyphen/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>سازی، نشان می</w:t>
                            </w:r>
                            <w:r w:rsidRPr="00115DD7">
                              <w:rPr>
                                <w:rtl/>
                              </w:rPr>
                              <w:softHyphen/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>دهیم که الگوریتم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 توزیعی پیشنهادی برای کنترل توان و انتخاب حالت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، نه تنها حداقل </w:t>
                            </w:r>
                            <w:r w:rsidRPr="00B865A8">
                              <w:rPr>
                                <w:b/>
                                <w:bCs w:val="0"/>
                                <w:i w:val="0"/>
                                <w:iCs/>
                                <w:sz w:val="16"/>
                                <w:szCs w:val="18"/>
                              </w:rPr>
                              <w:t>SINR</w:t>
                            </w:r>
                            <w:r w:rsidRPr="004A205C">
                              <w:rPr>
                                <w:rFonts w:hint="cs"/>
                                <w:sz w:val="16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درخواستی کاربران را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تأمین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می</w:t>
                            </w:r>
                            <w:r w:rsidRPr="00115DD7">
                              <w:rPr>
                                <w:rtl/>
                              </w:rPr>
                              <w:softHyphen/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کند، بلکه از لحاظ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گذردهی کل سیستم و نیز بهره</w:t>
                            </w:r>
                            <w:r>
                              <w:rPr>
                                <w:rtl/>
                              </w:rPr>
                              <w:softHyphen/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وری انرژی سیستم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نسبت به الگوریتم</w:t>
                            </w:r>
                            <w:r w:rsidRPr="00115DD7">
                              <w:rPr>
                                <w:rtl/>
                              </w:rPr>
                              <w:softHyphen/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>های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 کنترل توان موجود در شبکه</w:t>
                            </w:r>
                            <w:r>
                              <w:rPr>
                                <w:rtl/>
                              </w:rPr>
                              <w:softHyphen/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های سلولی سنتی،</w:t>
                            </w:r>
                            <w:r w:rsidRPr="00115DD7">
                              <w:rPr>
                                <w:rFonts w:hint="cs"/>
                                <w:rtl/>
                              </w:rPr>
                              <w:t xml:space="preserve"> عملکرد بهتری دارد. </w:t>
                            </w:r>
                          </w:p>
                          <w:p w:rsidR="002434EE" w:rsidRPr="00CC2042" w:rsidRDefault="002434EE" w:rsidP="009326FE">
                            <w:pPr>
                              <w:pStyle w:val="Index"/>
                              <w:rPr>
                                <w:rtl/>
                              </w:rPr>
                            </w:pPr>
                            <w:r w:rsidRPr="008764A8">
                              <w:rPr>
                                <w:rtl/>
                              </w:rPr>
                              <w:t xml:space="preserve">كليد واژه-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ارتباطات دستگاه به دستگاه، انتخاب حالت، کنترل توان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BAE236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.3pt;margin-top:205.9pt;width:480pt;height:159.45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" strokecolor="white [3212]">
                <v:textbox style="mso-fit-shape-to-text:t">
                  <w:txbxContent>
                    <w:p w:rsidR="002434EE" w:rsidRPr="00115DD7" w:rsidRDefault="002434EE" w:rsidP="00BC7B9A">
                      <w:pPr>
                        <w:pStyle w:val="Abstract"/>
                        <w:rPr>
                          <w:rtl/>
                        </w:rPr>
                      </w:pPr>
                      <w:r w:rsidRPr="00115DD7">
                        <w:rPr>
                          <w:rtl/>
                        </w:rPr>
                        <w:t>چکيده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</w:t>
                      </w:r>
                      <w:r w:rsidRPr="00115DD7">
                        <w:rPr>
                          <w:rFonts w:cs="Times New Roman" w:hint="cs"/>
                          <w:rtl/>
                        </w:rPr>
                        <w:t>–</w:t>
                      </w:r>
                      <w:r>
                        <w:rPr>
                          <w:rFonts w:cs="Times New Roman" w:hint="cs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rtl/>
                        </w:rPr>
                        <w:t xml:space="preserve">در </w:t>
                      </w:r>
                      <w:r w:rsidRPr="00115DD7">
                        <w:rPr>
                          <w:rFonts w:hint="cs"/>
                          <w:rtl/>
                        </w:rPr>
                        <w:t>شبکه</w:t>
                      </w:r>
                      <w:r w:rsidRPr="00115DD7">
                        <w:rPr>
                          <w:rtl/>
                        </w:rPr>
                        <w:softHyphen/>
                      </w:r>
                      <w:r w:rsidRPr="00115DD7">
                        <w:rPr>
                          <w:rFonts w:hint="cs"/>
                          <w:rtl/>
                        </w:rPr>
                        <w:t>های سلولی نسل</w:t>
                      </w:r>
                      <w:r>
                        <w:rPr>
                          <w:rFonts w:hint="cs"/>
                          <w:rtl/>
                        </w:rPr>
                        <w:t xml:space="preserve"> چهارم و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پنجم، </w:t>
                      </w:r>
                      <w:r w:rsidRPr="00115DD7">
                        <w:rPr>
                          <w:rtl/>
                          <w:lang w:bidi="ar-SA"/>
                        </w:rPr>
                        <w:t>ارتباطات</w:t>
                      </w:r>
                      <w:r>
                        <w:rPr>
                          <w:rFonts w:hint="cs"/>
                          <w:rtl/>
                          <w:lang w:bidi="ar-SA"/>
                        </w:rPr>
                        <w:t xml:space="preserve"> دستگاه به دستگاه (</w:t>
                      </w:r>
                      <w:r w:rsidRPr="00A55D0B">
                        <w:rPr>
                          <w:b/>
                          <w:bCs w:val="0"/>
                          <w:i w:val="0"/>
                          <w:iCs/>
                          <w:sz w:val="16"/>
                          <w:szCs w:val="18"/>
                          <w:lang w:bidi="ar-SA"/>
                        </w:rPr>
                        <w:t>D2D</w:t>
                      </w:r>
                      <w:r>
                        <w:rPr>
                          <w:rFonts w:hint="cs"/>
                          <w:rtl/>
                        </w:rPr>
                        <w:t xml:space="preserve">) </w:t>
                      </w:r>
                      <w:r w:rsidRPr="00115DD7">
                        <w:rPr>
                          <w:rtl/>
                          <w:lang w:bidi="ar-SA"/>
                        </w:rPr>
                        <w:t>که امکان برقراری ارتباط مستقیم میان دو دستگاه نزدیک به هم در پهنای باند</w:t>
                      </w:r>
                      <w:r w:rsidRPr="00115DD7">
                        <w:rPr>
                          <w:rFonts w:hint="cs"/>
                          <w:rtl/>
                          <w:lang w:bidi="ar-SA"/>
                        </w:rPr>
                        <w:t xml:space="preserve"> مجوزدار </w:t>
                      </w:r>
                      <w:r w:rsidRPr="00115DD7">
                        <w:rPr>
                          <w:rtl/>
                          <w:lang w:bidi="ar-SA"/>
                        </w:rPr>
                        <w:t>اپراتور را فراهم می</w:t>
                      </w:r>
                      <w:r w:rsidRPr="00115DD7">
                        <w:rPr>
                          <w:rtl/>
                          <w:lang w:bidi="ar-SA"/>
                        </w:rPr>
                        <w:softHyphen/>
                        <w:t>سازند، به علت پتانسیل</w:t>
                      </w:r>
                      <w:r w:rsidRPr="00115DD7">
                        <w:rPr>
                          <w:rFonts w:hint="cs"/>
                          <w:rtl/>
                          <w:lang w:bidi="ar-SA"/>
                        </w:rPr>
                        <w:t>ی که</w:t>
                      </w:r>
                      <w:r w:rsidRPr="00115DD7">
                        <w:rPr>
                          <w:rtl/>
                          <w:lang w:bidi="ar-SA"/>
                        </w:rPr>
                        <w:t xml:space="preserve"> در استفاده</w:t>
                      </w:r>
                      <w:r w:rsidRPr="00115DD7">
                        <w:rPr>
                          <w:rtl/>
                          <w:lang w:bidi="ar-SA"/>
                        </w:rPr>
                        <w:softHyphen/>
                        <w:t>ی مجدد از فرکانس و در عین حال فراهم کردن ارتباطات پرسرعت با ت</w:t>
                      </w:r>
                      <w:r>
                        <w:rPr>
                          <w:rFonts w:asciiTheme="majorBidi" w:hAnsiTheme="majorBidi" w:hint="cs"/>
                          <w:sz w:val="24"/>
                          <w:rtl/>
                        </w:rPr>
                        <w:t>أ</w:t>
                      </w:r>
                      <w:r w:rsidRPr="00115DD7">
                        <w:rPr>
                          <w:rtl/>
                          <w:lang w:bidi="ar-SA"/>
                        </w:rPr>
                        <w:t>خیر کم</w:t>
                      </w:r>
                      <w:r w:rsidRPr="00115DD7">
                        <w:rPr>
                          <w:rFonts w:hint="cs"/>
                          <w:rtl/>
                          <w:lang w:bidi="ar-SA"/>
                        </w:rPr>
                        <w:t xml:space="preserve"> دارند</w:t>
                      </w:r>
                      <w:r w:rsidRPr="00115DD7">
                        <w:rPr>
                          <w:rtl/>
                          <w:lang w:bidi="ar-SA"/>
                        </w:rPr>
                        <w:t xml:space="preserve">، بسیار </w:t>
                      </w:r>
                      <w:r w:rsidRPr="00B865A8">
                        <w:rPr>
                          <w:rtl/>
                          <w:lang w:bidi="ar-SA"/>
                        </w:rPr>
                        <w:t>مورد توجه</w:t>
                      </w:r>
                      <w:r w:rsidRPr="00115DD7">
                        <w:rPr>
                          <w:rtl/>
                          <w:lang w:bidi="ar-SA"/>
                        </w:rPr>
                        <w:t xml:space="preserve"> قرار گرفته</w:t>
                      </w:r>
                      <w:r w:rsidRPr="00115DD7">
                        <w:rPr>
                          <w:rtl/>
                          <w:lang w:bidi="ar-SA"/>
                        </w:rPr>
                        <w:softHyphen/>
                        <w:t>اند. در کنار تمامی مز</w:t>
                      </w:r>
                      <w:r w:rsidRPr="00115DD7">
                        <w:rPr>
                          <w:rFonts w:hint="cs"/>
                          <w:rtl/>
                          <w:lang w:bidi="ar-SA"/>
                        </w:rPr>
                        <w:t>ایا</w:t>
                      </w:r>
                      <w:r w:rsidRPr="00115DD7">
                        <w:rPr>
                          <w:rtl/>
                          <w:lang w:bidi="ar-SA"/>
                        </w:rPr>
                        <w:t xml:space="preserve">، استفاده از ارتباطات </w:t>
                      </w:r>
                      <w:r w:rsidRPr="00B865A8">
                        <w:rPr>
                          <w:b/>
                          <w:bCs w:val="0"/>
                          <w:i w:val="0"/>
                          <w:iCs/>
                          <w:sz w:val="16"/>
                          <w:szCs w:val="18"/>
                        </w:rPr>
                        <w:t>D2D</w:t>
                      </w:r>
                      <w:r w:rsidRPr="004A205C">
                        <w:rPr>
                          <w:sz w:val="16"/>
                          <w:szCs w:val="18"/>
                          <w:rtl/>
                          <w:lang w:bidi="ar-SA"/>
                        </w:rPr>
                        <w:t xml:space="preserve"> </w:t>
                      </w:r>
                      <w:r w:rsidRPr="00115DD7">
                        <w:rPr>
                          <w:rtl/>
                          <w:lang w:bidi="ar-SA"/>
                        </w:rPr>
                        <w:t>در شبکه</w:t>
                      </w:r>
                      <w:r w:rsidRPr="00115DD7">
                        <w:rPr>
                          <w:rtl/>
                          <w:lang w:bidi="ar-SA"/>
                        </w:rPr>
                        <w:softHyphen/>
                        <w:t>های سلولی، چالش</w:t>
                      </w:r>
                      <w:r w:rsidRPr="00115DD7">
                        <w:rPr>
                          <w:rtl/>
                          <w:lang w:bidi="ar-SA"/>
                        </w:rPr>
                        <w:softHyphen/>
                        <w:t xml:space="preserve">های زیادی را نیز به همراه </w:t>
                      </w:r>
                      <w:r>
                        <w:rPr>
                          <w:rFonts w:hint="cs"/>
                          <w:rtl/>
                          <w:lang w:bidi="ar-SA"/>
                        </w:rPr>
                        <w:t>دارد</w:t>
                      </w:r>
                      <w:r w:rsidRPr="00115DD7">
                        <w:rPr>
                          <w:rtl/>
                          <w:lang w:bidi="ar-SA"/>
                        </w:rPr>
                        <w:t>.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در این مقاله، با تمرکز بر دو چالش کنترل توان و انتخاب حالت، </w:t>
                      </w:r>
                      <w:r>
                        <w:rPr>
                          <w:rFonts w:hint="cs"/>
                          <w:rtl/>
                        </w:rPr>
                        <w:t>ابتدا مسئله</w:t>
                      </w:r>
                      <w:r>
                        <w:rPr>
                          <w:rtl/>
                        </w:rPr>
                        <w:softHyphen/>
                      </w:r>
                      <w:r>
                        <w:rPr>
                          <w:rFonts w:hint="cs"/>
                          <w:rtl/>
                        </w:rPr>
                        <w:t xml:space="preserve">ی 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دستیابی به بیشترین </w:t>
                      </w:r>
                      <w:r>
                        <w:rPr>
                          <w:rFonts w:hint="cs"/>
                          <w:rtl/>
                        </w:rPr>
                        <w:t>گذردهی کل سیستم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با</w:t>
                      </w:r>
                      <w:r>
                        <w:rPr>
                          <w:rFonts w:hint="cs"/>
                          <w:rtl/>
                        </w:rPr>
                        <w:t xml:space="preserve"> در نظر گرفتن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محدودیت </w:t>
                      </w:r>
                      <w:r>
                        <w:rPr>
                          <w:rFonts w:hint="cs"/>
                          <w:rtl/>
                        </w:rPr>
                        <w:t>تأمین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حداقل </w:t>
                      </w:r>
                      <w:r w:rsidRPr="00B865A8">
                        <w:rPr>
                          <w:b/>
                          <w:bCs w:val="0"/>
                          <w:i w:val="0"/>
                          <w:iCs/>
                          <w:sz w:val="16"/>
                          <w:szCs w:val="18"/>
                        </w:rPr>
                        <w:t>SINR</w:t>
                      </w:r>
                      <w:r w:rsidRPr="004A205C">
                        <w:rPr>
                          <w:rFonts w:hint="cs"/>
                          <w:sz w:val="16"/>
                          <w:szCs w:val="18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rtl/>
                        </w:rPr>
                        <w:t>درخواستی کاربران در یک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شبکه</w:t>
                      </w:r>
                      <w:r w:rsidRPr="00115DD7">
                        <w:rPr>
                          <w:rtl/>
                        </w:rPr>
                        <w:softHyphen/>
                      </w:r>
                      <w:r>
                        <w:rPr>
                          <w:rtl/>
                        </w:rPr>
                        <w:softHyphen/>
                      </w:r>
                      <w:r>
                        <w:rPr>
                          <w:rFonts w:hint="cs"/>
                          <w:rtl/>
                        </w:rPr>
                        <w:t>ی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سلولی با قابلیت ارتباطات </w:t>
                      </w:r>
                      <w:r w:rsidRPr="00B865A8">
                        <w:rPr>
                          <w:b/>
                          <w:bCs w:val="0"/>
                          <w:i w:val="0"/>
                          <w:iCs/>
                          <w:sz w:val="16"/>
                          <w:szCs w:val="18"/>
                        </w:rPr>
                        <w:t>D2D</w:t>
                      </w:r>
                      <w:r>
                        <w:rPr>
                          <w:rFonts w:hint="cs"/>
                          <w:b/>
                          <w:bCs w:val="0"/>
                          <w:i w:val="0"/>
                          <w:iCs/>
                          <w:sz w:val="16"/>
                          <w:szCs w:val="18"/>
                          <w:rtl/>
                        </w:rPr>
                        <w:t xml:space="preserve"> </w:t>
                      </w:r>
                      <w:r w:rsidRPr="00BC7B9A">
                        <w:rPr>
                          <w:rFonts w:hint="cs"/>
                          <w:sz w:val="16"/>
                          <w:szCs w:val="18"/>
                          <w:rtl/>
                        </w:rPr>
                        <w:t>را</w:t>
                      </w:r>
                      <w:r w:rsidRPr="009326FE">
                        <w:rPr>
                          <w:rFonts w:hint="cs"/>
                          <w:rtl/>
                        </w:rPr>
                        <w:t xml:space="preserve"> تعریف کرده</w:t>
                      </w:r>
                      <w:r>
                        <w:rPr>
                          <w:rFonts w:hint="cs"/>
                          <w:rtl/>
                        </w:rPr>
                        <w:t xml:space="preserve"> و سپس یک الگوریتم توزیعی برای کنترل توان و انتخاب حالت در شبکه</w:t>
                      </w:r>
                      <w:r>
                        <w:rPr>
                          <w:rtl/>
                        </w:rPr>
                        <w:softHyphen/>
                      </w:r>
                      <w:r>
                        <w:rPr>
                          <w:rFonts w:hint="cs"/>
                          <w:rtl/>
                        </w:rPr>
                        <w:t xml:space="preserve">های سلولی با قابلیت ارتباطات </w:t>
                      </w:r>
                      <w:r w:rsidRPr="009326FE">
                        <w:rPr>
                          <w:b/>
                          <w:bCs w:val="0"/>
                          <w:i w:val="0"/>
                          <w:iCs/>
                          <w:sz w:val="16"/>
                          <w:szCs w:val="18"/>
                        </w:rPr>
                        <w:t>D2D</w:t>
                      </w:r>
                      <w:r>
                        <w:rPr>
                          <w:rFonts w:hint="cs"/>
                          <w:rtl/>
                        </w:rPr>
                        <w:t>، پیشنهاد می</w:t>
                      </w:r>
                      <w:r>
                        <w:rPr>
                          <w:rtl/>
                        </w:rPr>
                        <w:softHyphen/>
                      </w:r>
                      <w:r>
                        <w:rPr>
                          <w:rFonts w:hint="cs"/>
                          <w:rtl/>
                        </w:rPr>
                        <w:t>کنیم.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rtl/>
                        </w:rPr>
                        <w:t>از طریق ارائ</w:t>
                      </w:r>
                      <w:r w:rsidRPr="00115DD7">
                        <w:rPr>
                          <w:rFonts w:hint="cs"/>
                          <w:rtl/>
                        </w:rPr>
                        <w:t>ه</w:t>
                      </w:r>
                      <w:r w:rsidRPr="00115DD7">
                        <w:rPr>
                          <w:rtl/>
                        </w:rPr>
                        <w:softHyphen/>
                      </w:r>
                      <w:r w:rsidRPr="00115DD7">
                        <w:rPr>
                          <w:rFonts w:hint="cs"/>
                          <w:rtl/>
                        </w:rPr>
                        <w:t>ی نتایج شبیه</w:t>
                      </w:r>
                      <w:r w:rsidRPr="00115DD7">
                        <w:rPr>
                          <w:rtl/>
                        </w:rPr>
                        <w:softHyphen/>
                      </w:r>
                      <w:r w:rsidRPr="00115DD7">
                        <w:rPr>
                          <w:rFonts w:hint="cs"/>
                          <w:rtl/>
                        </w:rPr>
                        <w:t>سازی، نشان می</w:t>
                      </w:r>
                      <w:r w:rsidRPr="00115DD7">
                        <w:rPr>
                          <w:rtl/>
                        </w:rPr>
                        <w:softHyphen/>
                      </w:r>
                      <w:r w:rsidRPr="00115DD7">
                        <w:rPr>
                          <w:rFonts w:hint="cs"/>
                          <w:rtl/>
                        </w:rPr>
                        <w:t>دهیم که الگوریتم</w:t>
                      </w:r>
                      <w:r>
                        <w:rPr>
                          <w:rFonts w:hint="cs"/>
                          <w:rtl/>
                        </w:rPr>
                        <w:t xml:space="preserve"> توزیعی پیشنهادی برای کنترل توان و انتخاب حالت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، نه تنها حداقل </w:t>
                      </w:r>
                      <w:r w:rsidRPr="00B865A8">
                        <w:rPr>
                          <w:b/>
                          <w:bCs w:val="0"/>
                          <w:i w:val="0"/>
                          <w:iCs/>
                          <w:sz w:val="16"/>
                          <w:szCs w:val="18"/>
                        </w:rPr>
                        <w:t>SINR</w:t>
                      </w:r>
                      <w:r w:rsidRPr="004A205C">
                        <w:rPr>
                          <w:rFonts w:hint="cs"/>
                          <w:sz w:val="16"/>
                          <w:szCs w:val="18"/>
                          <w:rtl/>
                        </w:rPr>
                        <w:t xml:space="preserve"> 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درخواستی کاربران را </w:t>
                      </w:r>
                      <w:r>
                        <w:rPr>
                          <w:rFonts w:hint="cs"/>
                          <w:rtl/>
                        </w:rPr>
                        <w:t>تأمین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می</w:t>
                      </w:r>
                      <w:r w:rsidRPr="00115DD7">
                        <w:rPr>
                          <w:rtl/>
                        </w:rPr>
                        <w:softHyphen/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کند، بلکه از لحاظ </w:t>
                      </w:r>
                      <w:r>
                        <w:rPr>
                          <w:rFonts w:hint="cs"/>
                          <w:rtl/>
                        </w:rPr>
                        <w:t>گذردهی کل سیستم و نیز بهره</w:t>
                      </w:r>
                      <w:r>
                        <w:rPr>
                          <w:rtl/>
                        </w:rPr>
                        <w:softHyphen/>
                      </w:r>
                      <w:r>
                        <w:rPr>
                          <w:rFonts w:hint="cs"/>
                          <w:rtl/>
                        </w:rPr>
                        <w:t>وری انرژی سیستم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نسبت به الگوریتم</w:t>
                      </w:r>
                      <w:r w:rsidRPr="00115DD7">
                        <w:rPr>
                          <w:rtl/>
                        </w:rPr>
                        <w:softHyphen/>
                      </w:r>
                      <w:r w:rsidRPr="00115DD7">
                        <w:rPr>
                          <w:rFonts w:hint="cs"/>
                          <w:rtl/>
                        </w:rPr>
                        <w:t>های</w:t>
                      </w:r>
                      <w:r>
                        <w:rPr>
                          <w:rFonts w:hint="cs"/>
                          <w:rtl/>
                        </w:rPr>
                        <w:t xml:space="preserve"> کنترل توان موجود در شبکه</w:t>
                      </w:r>
                      <w:r>
                        <w:rPr>
                          <w:rtl/>
                        </w:rPr>
                        <w:softHyphen/>
                      </w:r>
                      <w:r>
                        <w:rPr>
                          <w:rFonts w:hint="cs"/>
                          <w:rtl/>
                        </w:rPr>
                        <w:t>های سلولی سنتی،</w:t>
                      </w:r>
                      <w:r w:rsidRPr="00115DD7">
                        <w:rPr>
                          <w:rFonts w:hint="cs"/>
                          <w:rtl/>
                        </w:rPr>
                        <w:t xml:space="preserve"> عملکرد بهتری دارد. </w:t>
                      </w:r>
                    </w:p>
                    <w:p w:rsidR="002434EE" w:rsidRPr="00CC2042" w:rsidRDefault="002434EE" w:rsidP="009326FE">
                      <w:pPr>
                        <w:pStyle w:val="Index"/>
                        <w:rPr>
                          <w:rtl/>
                        </w:rPr>
                      </w:pPr>
                      <w:r w:rsidRPr="008764A8">
                        <w:rPr>
                          <w:rtl/>
                        </w:rPr>
                        <w:t xml:space="preserve">كليد واژه- </w:t>
                      </w:r>
                      <w:r>
                        <w:rPr>
                          <w:rFonts w:hint="cs"/>
                          <w:rtl/>
                        </w:rPr>
                        <w:t>ارتباطات دستگاه به دستگاه، انتخاب حالت، کنترل توان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894870" w:rsidRPr="0066187E">
        <w:rPr>
          <w:rFonts w:eastAsia="Times New Roman"/>
          <w:b/>
          <w:bCs/>
          <w:noProof/>
          <w:kern w:val="28"/>
          <w:sz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250E9B8" wp14:editId="05232757">
                <wp:simplePos x="0" y="0"/>
                <wp:positionH relativeFrom="margin">
                  <wp:posOffset>-3810</wp:posOffset>
                </wp:positionH>
                <wp:positionV relativeFrom="page">
                  <wp:posOffset>1894205</wp:posOffset>
                </wp:positionV>
                <wp:extent cx="6096000" cy="614045"/>
                <wp:effectExtent l="0" t="0" r="19050" b="14605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0" cy="6140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4EE" w:rsidRPr="008764A8" w:rsidRDefault="002434EE" w:rsidP="006817EB">
                            <w:pPr>
                              <w:pStyle w:val="Authors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علیرضا عابدین</w:t>
                            </w:r>
                            <w:r w:rsidRPr="008764A8">
                              <w:rPr>
                                <w:rFonts w:hint="cs"/>
                                <w:vertAlign w:val="superscript"/>
                                <w:rtl/>
                              </w:rPr>
                              <w:t>1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 و مهدی راستی</w:t>
                            </w:r>
                            <w:r w:rsidRPr="008764A8">
                              <w:rPr>
                                <w:rFonts w:hint="cs"/>
                                <w:vertAlign w:val="superscript"/>
                                <w:rtl/>
                              </w:rPr>
                              <w:t>2</w:t>
                            </w:r>
                            <w:r w:rsidRPr="008764A8">
                              <w:rPr>
                                <w:rFonts w:hint="cs"/>
                                <w:rtl/>
                              </w:rPr>
                              <w:t xml:space="preserve"> </w:t>
                            </w:r>
                          </w:p>
                          <w:p w:rsidR="002434EE" w:rsidRPr="00C34F75" w:rsidRDefault="002434EE" w:rsidP="003635C3">
                            <w:pPr>
                              <w:pStyle w:val="Affiliations"/>
                              <w:rPr>
                                <w:lang w:bidi="fa-IR"/>
                              </w:rPr>
                            </w:pPr>
                            <w:r w:rsidRPr="00B0572B">
                              <w:rPr>
                                <w:rFonts w:hint="cs"/>
                                <w:vertAlign w:val="superscript"/>
                                <w:rtl/>
                                <w:lang w:bidi="fa-IR"/>
                              </w:rPr>
                              <w:t>1</w:t>
                            </w:r>
                            <w:r>
                              <w:rPr>
                                <w:rFonts w:hint="cs"/>
                                <w:vertAlign w:val="superscript"/>
                                <w:rtl/>
                                <w:lang w:bidi="fa-IR"/>
                              </w:rPr>
                              <w:t>و2</w:t>
                            </w: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دانشگاه صنعتی امیرکبیر، </w:t>
                            </w:r>
                            <w:r>
                              <w:rPr>
                                <w:lang w:bidi="fa-IR"/>
                              </w:rPr>
                              <w:t>{</w:t>
                            </w:r>
                            <w:proofErr w:type="spellStart"/>
                            <w:r w:rsidRPr="001D3CB2">
                              <w:rPr>
                                <w:lang w:bidi="fa-IR"/>
                              </w:rPr>
                              <w:t>aliabed</w:t>
                            </w:r>
                            <w:proofErr w:type="spellEnd"/>
                            <w:r>
                              <w:rPr>
                                <w:lang w:bidi="fa-IR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lang w:bidi="fa-IR"/>
                              </w:rPr>
                              <w:t>rasti</w:t>
                            </w:r>
                            <w:proofErr w:type="spellEnd"/>
                            <w:r>
                              <w:rPr>
                                <w:lang w:bidi="fa-IR"/>
                              </w:rPr>
                              <w:t>}</w:t>
                            </w:r>
                            <w:r w:rsidRPr="001D3CB2">
                              <w:rPr>
                                <w:lang w:bidi="fa-IR"/>
                              </w:rPr>
                              <w:t>@aut.ac.ir</w:t>
                            </w:r>
                          </w:p>
                          <w:p w:rsidR="002434EE" w:rsidRDefault="002434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0E9B8" id="Text Box 3" o:spid="_x0000_s1027" type="#_x0000_t202" style="position:absolute;left:0;text-align:left;margin-left:-.3pt;margin-top:149.15pt;width:480pt;height:48.3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" fillcolor="white [3201]" strokecolor="white [3212]" strokeweight=".5pt">
                <v:textbox>
                  <w:txbxContent>
                    <w:p w:rsidR="002434EE" w:rsidRPr="008764A8" w:rsidRDefault="002434EE" w:rsidP="006817EB">
                      <w:pPr>
                        <w:pStyle w:val="Authors"/>
                      </w:pPr>
                      <w:r>
                        <w:rPr>
                          <w:rFonts w:hint="cs"/>
                          <w:rtl/>
                        </w:rPr>
                        <w:t xml:space="preserve">علیرضا </w:t>
                      </w:r>
                      <w:r>
                        <w:rPr>
                          <w:rFonts w:hint="cs"/>
                          <w:rtl/>
                        </w:rPr>
                        <w:t>عابدین</w:t>
                      </w:r>
                      <w:r w:rsidRPr="008764A8">
                        <w:rPr>
                          <w:rFonts w:hint="cs"/>
                          <w:vertAlign w:val="superscript"/>
                          <w:rtl/>
                        </w:rPr>
                        <w:t>1</w:t>
                      </w:r>
                      <w:r>
                        <w:rPr>
                          <w:rFonts w:hint="cs"/>
                          <w:rtl/>
                        </w:rPr>
                        <w:t xml:space="preserve"> و مهدی راستی</w:t>
                      </w:r>
                      <w:r w:rsidRPr="008764A8">
                        <w:rPr>
                          <w:rFonts w:hint="cs"/>
                          <w:vertAlign w:val="superscript"/>
                          <w:rtl/>
                        </w:rPr>
                        <w:t>2</w:t>
                      </w:r>
                      <w:r w:rsidRPr="008764A8">
                        <w:rPr>
                          <w:rFonts w:hint="cs"/>
                          <w:rtl/>
                        </w:rPr>
                        <w:t xml:space="preserve"> </w:t>
                      </w:r>
                    </w:p>
                    <w:p w:rsidR="002434EE" w:rsidRPr="00C34F75" w:rsidRDefault="002434EE" w:rsidP="003635C3">
                      <w:pPr>
                        <w:pStyle w:val="Affiliations"/>
                        <w:rPr>
                          <w:lang w:bidi="fa-IR"/>
                        </w:rPr>
                      </w:pPr>
                      <w:r w:rsidRPr="00B0572B">
                        <w:rPr>
                          <w:rFonts w:hint="cs"/>
                          <w:vertAlign w:val="superscript"/>
                          <w:rtl/>
                          <w:lang w:bidi="fa-IR"/>
                        </w:rPr>
                        <w:t>1</w:t>
                      </w:r>
                      <w:r>
                        <w:rPr>
                          <w:rFonts w:hint="cs"/>
                          <w:vertAlign w:val="superscript"/>
                          <w:rtl/>
                          <w:lang w:bidi="fa-IR"/>
                        </w:rPr>
                        <w:t>و2</w:t>
                      </w:r>
                      <w:r>
                        <w:rPr>
                          <w:rFonts w:hint="cs"/>
                          <w:rtl/>
                          <w:lang w:bidi="fa-IR"/>
                        </w:rPr>
                        <w:t xml:space="preserve">دانشگاه صنعتی امیرکبیر، </w:t>
                      </w:r>
                      <w:r>
                        <w:rPr>
                          <w:lang w:bidi="fa-IR"/>
                        </w:rPr>
                        <w:t>{</w:t>
                      </w:r>
                      <w:proofErr w:type="spellStart"/>
                      <w:r w:rsidRPr="001D3CB2">
                        <w:rPr>
                          <w:lang w:bidi="fa-IR"/>
                        </w:rPr>
                        <w:t>aliabed</w:t>
                      </w:r>
                      <w:proofErr w:type="spellEnd"/>
                      <w:r>
                        <w:rPr>
                          <w:lang w:bidi="fa-IR"/>
                        </w:rPr>
                        <w:t xml:space="preserve">, </w:t>
                      </w:r>
                      <w:proofErr w:type="spellStart"/>
                      <w:r>
                        <w:rPr>
                          <w:lang w:bidi="fa-IR"/>
                        </w:rPr>
                        <w:t>rasti</w:t>
                      </w:r>
                      <w:proofErr w:type="spellEnd"/>
                      <w:r>
                        <w:rPr>
                          <w:lang w:bidi="fa-IR"/>
                        </w:rPr>
                        <w:t>}</w:t>
                      </w:r>
                      <w:r w:rsidRPr="001D3CB2">
                        <w:rPr>
                          <w:lang w:bidi="fa-IR"/>
                        </w:rPr>
                        <w:t>@aut.ac.ir</w:t>
                      </w:r>
                    </w:p>
                    <w:p w:rsidR="002434EE" w:rsidRDefault="002434EE"/>
                  </w:txbxContent>
                </v:textbox>
                <w10:wrap type="square" anchorx="margin" anchory="page"/>
              </v:shape>
            </w:pict>
          </mc:Fallback>
        </mc:AlternateContent>
      </w:r>
      <w:r w:rsidR="00180BEB" w:rsidRPr="004F1013">
        <w:rPr>
          <w:rFonts w:eastAsia="Times New Roman"/>
          <w:b/>
          <w:bCs/>
          <w:kern w:val="28"/>
          <w:sz w:val="24"/>
          <w:rtl/>
        </w:rPr>
        <w:t>مقدمه</w:t>
      </w:r>
    </w:p>
    <w:p w:rsidR="009E515A" w:rsidRDefault="00D26C71" w:rsidP="00C54787">
      <w:pPr>
        <w:overflowPunct w:val="0"/>
        <w:autoSpaceDE w:val="0"/>
        <w:autoSpaceDN w:val="0"/>
        <w:adjustRightInd w:val="0"/>
        <w:spacing w:after="0" w:line="240" w:lineRule="auto"/>
        <w:ind w:firstLine="429"/>
        <w:jc w:val="both"/>
        <w:textAlignment w:val="baseline"/>
        <w:rPr>
          <w:rFonts w:asciiTheme="majorBidi" w:eastAsia="Times New Roman" w:hAnsiTheme="majorBidi"/>
          <w:sz w:val="24"/>
          <w:rtl/>
        </w:rPr>
      </w:pPr>
      <w:r w:rsidRPr="00D26C71">
        <w:rPr>
          <w:rFonts w:asciiTheme="majorBidi" w:eastAsia="Times New Roman" w:hAnsiTheme="majorBidi"/>
          <w:sz w:val="24"/>
          <w:rtl/>
          <w:lang w:bidi="ar-SA"/>
        </w:rPr>
        <w:t>در شبکه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های سلولی سنتی، تمام</w:t>
      </w:r>
      <w:r w:rsidRPr="00D26C71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 ارتباطات باید از طریق ایستگاه پایه انجام پذیرند، حتی اگر طرفین ارتباط در نزدیکی هم</w:t>
      </w:r>
      <w:r w:rsidRPr="00D26C71">
        <w:rPr>
          <w:rFonts w:asciiTheme="majorBidi" w:eastAsia="Times New Roman" w:hAnsiTheme="majorBidi" w:hint="cs"/>
          <w:sz w:val="24"/>
          <w:rtl/>
          <w:lang w:bidi="ar-SA"/>
        </w:rPr>
        <w:t xml:space="preserve"> واقع شده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 باشند. با توجه به افزایش تقاضای کاربران برای ارائه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ی انواع سرویس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ها</w:t>
      </w:r>
      <w:r w:rsidRPr="00D26C71">
        <w:rPr>
          <w:rFonts w:asciiTheme="majorBidi" w:eastAsia="Times New Roman" w:hAnsiTheme="majorBidi" w:hint="cs"/>
          <w:sz w:val="24"/>
          <w:rtl/>
          <w:lang w:bidi="ar-SA"/>
        </w:rPr>
        <w:t xml:space="preserve"> با نرخ انتقال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</w:r>
      <w:r w:rsidRPr="00D26C71">
        <w:rPr>
          <w:rFonts w:asciiTheme="majorBidi" w:eastAsia="Times New Roman" w:hAnsiTheme="majorBidi" w:hint="cs"/>
          <w:sz w:val="24"/>
          <w:rtl/>
          <w:lang w:bidi="ar-SA"/>
        </w:rPr>
        <w:t xml:space="preserve"> بالا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، یکی از تمهیدات درنظرگرفته </w:t>
      </w:r>
      <w:r w:rsidR="00396A47">
        <w:rPr>
          <w:rFonts w:asciiTheme="majorBidi" w:eastAsia="Times New Roman" w:hAnsiTheme="majorBidi" w:hint="cs"/>
          <w:sz w:val="24"/>
          <w:rtl/>
        </w:rPr>
        <w:t xml:space="preserve">شده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برای شبکه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 xml:space="preserve">های سلولی نسل 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چهارم و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پنجم، ارتباطات دستگاه به دستگاه (</w:t>
      </w:r>
      <w:r w:rsidRPr="00D26C71">
        <w:rPr>
          <w:rFonts w:asciiTheme="majorBidi" w:eastAsia="Times New Roman" w:hAnsiTheme="majorBidi" w:cs="B Titr"/>
          <w:szCs w:val="20"/>
        </w:rPr>
        <w:t>D2D</w:t>
      </w:r>
      <w:r w:rsidRPr="00D26C71">
        <w:rPr>
          <w:rFonts w:asciiTheme="majorBidi" w:eastAsia="Times New Roman" w:hAnsiTheme="majorBidi"/>
          <w:sz w:val="24"/>
          <w:vertAlign w:val="superscript"/>
          <w:rtl/>
          <w:lang w:bidi="ar-SA"/>
        </w:rPr>
        <w:footnoteReference w:id="1"/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) </w:t>
      </w:r>
      <w:r w:rsidR="00F64C1C">
        <w:rPr>
          <w:rFonts w:asciiTheme="majorBidi" w:eastAsia="Times New Roman" w:hAnsiTheme="majorBidi"/>
          <w:sz w:val="24"/>
          <w:rtl/>
          <w:lang w:bidi="ar-SA"/>
        </w:rPr>
        <w:t>است</w:t>
      </w:r>
      <w:r w:rsidR="0059610B">
        <w:rPr>
          <w:rFonts w:asciiTheme="majorBidi" w:eastAsia="Times New Roman" w:hAnsiTheme="majorBidi" w:hint="cs"/>
          <w:sz w:val="24"/>
          <w:rtl/>
          <w:lang w:bidi="ar-SA"/>
        </w:rPr>
        <w:t xml:space="preserve"> </w:t>
      </w:r>
      <w:r w:rsidR="0059610B" w:rsidRPr="00D26C71">
        <w:rPr>
          <w:rFonts w:asciiTheme="majorBidi" w:eastAsia="Times New Roman" w:hAnsiTheme="majorBidi"/>
          <w:sz w:val="24"/>
          <w:rtl/>
          <w:lang w:bidi="ar-SA"/>
        </w:rPr>
        <w:t>[1]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. ارتباطات </w:t>
      </w:r>
      <w:r w:rsidRPr="00D26C71">
        <w:rPr>
          <w:rFonts w:asciiTheme="majorBidi" w:eastAsia="Times New Roman" w:hAnsiTheme="majorBidi" w:cs="B Titr"/>
          <w:szCs w:val="20"/>
        </w:rPr>
        <w:t>D2D</w:t>
      </w:r>
      <w:r w:rsidRPr="00D26C71">
        <w:rPr>
          <w:rFonts w:asciiTheme="majorBidi" w:eastAsia="Times New Roman" w:hAnsiTheme="majorBidi"/>
          <w:szCs w:val="20"/>
          <w:rtl/>
          <w:lang w:bidi="ar-SA"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که امکان برقراری ارتباط مستقیم میان دو دستگاه نزدیک به هم در پهنای باند</w:t>
      </w:r>
      <w:r w:rsidRPr="00D26C71">
        <w:rPr>
          <w:rFonts w:asciiTheme="majorBidi" w:eastAsia="Times New Roman" w:hAnsiTheme="majorBidi" w:hint="cs"/>
          <w:sz w:val="24"/>
          <w:rtl/>
          <w:lang w:bidi="ar-SA"/>
        </w:rPr>
        <w:t xml:space="preserve"> مجوزدار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 اپراتور را فراهم می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سازند</w:t>
      </w:r>
      <w:r w:rsidRPr="00D26C71">
        <w:rPr>
          <w:rFonts w:asciiTheme="majorBidi" w:eastAsia="Times New Roman" w:hAnsiTheme="majorBidi"/>
          <w:sz w:val="24"/>
          <w:rtl/>
        </w:rPr>
        <w:t>، به علت پتانسیل</w:t>
      </w:r>
      <w:r w:rsidRPr="00D26C71">
        <w:rPr>
          <w:rFonts w:asciiTheme="majorBidi" w:eastAsia="Times New Roman" w:hAnsiTheme="majorBidi" w:hint="cs"/>
          <w:sz w:val="24"/>
          <w:rtl/>
        </w:rPr>
        <w:t>ی که</w:t>
      </w:r>
      <w:r w:rsidRPr="00D26C71">
        <w:rPr>
          <w:rFonts w:asciiTheme="majorBidi" w:eastAsia="Times New Roman" w:hAnsiTheme="majorBidi"/>
          <w:sz w:val="24"/>
          <w:rtl/>
        </w:rPr>
        <w:t xml:space="preserve"> در استفاده</w:t>
      </w:r>
      <w:r w:rsidRPr="00D26C71">
        <w:rPr>
          <w:rFonts w:asciiTheme="majorBidi" w:eastAsia="Times New Roman" w:hAnsiTheme="majorBidi"/>
          <w:sz w:val="24"/>
          <w:rtl/>
        </w:rPr>
        <w:softHyphen/>
        <w:t xml:space="preserve">ی مجدد از فرکانس و در عین حال فراهم کردن ارتباطات پرسرعت با </w:t>
      </w:r>
      <w:r w:rsidR="00F64C1C">
        <w:rPr>
          <w:rFonts w:asciiTheme="majorBidi" w:eastAsia="Times New Roman" w:hAnsiTheme="majorBidi"/>
          <w:sz w:val="24"/>
          <w:rtl/>
        </w:rPr>
        <w:t>تأخ</w:t>
      </w:r>
      <w:r w:rsidR="00F64C1C">
        <w:rPr>
          <w:rFonts w:asciiTheme="majorBidi" w:eastAsia="Times New Roman" w:hAnsiTheme="majorBidi" w:hint="cs"/>
          <w:sz w:val="24"/>
          <w:rtl/>
        </w:rPr>
        <w:t>ی</w:t>
      </w:r>
      <w:r w:rsidR="00F64C1C">
        <w:rPr>
          <w:rFonts w:asciiTheme="majorBidi" w:eastAsia="Times New Roman" w:hAnsiTheme="majorBidi" w:hint="eastAsia"/>
          <w:sz w:val="24"/>
          <w:rtl/>
        </w:rPr>
        <w:t>ر</w:t>
      </w:r>
      <w:r w:rsidRPr="00D26C71">
        <w:rPr>
          <w:rFonts w:asciiTheme="majorBidi" w:eastAsia="Times New Roman" w:hAnsiTheme="majorBidi"/>
          <w:sz w:val="24"/>
          <w:rtl/>
        </w:rPr>
        <w:t xml:space="preserve"> کم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دارند</w:t>
      </w:r>
      <w:r w:rsidRPr="00D26C71">
        <w:rPr>
          <w:rFonts w:asciiTheme="majorBidi" w:eastAsia="Times New Roman" w:hAnsiTheme="majorBidi"/>
          <w:sz w:val="24"/>
          <w:rtl/>
        </w:rPr>
        <w:t>، بسیار مورد توجه قرار گرفته</w:t>
      </w:r>
      <w:r w:rsidRPr="00D26C71">
        <w:rPr>
          <w:rFonts w:asciiTheme="majorBidi" w:eastAsia="Times New Roman" w:hAnsiTheme="majorBidi"/>
          <w:sz w:val="24"/>
          <w:rtl/>
        </w:rPr>
        <w:softHyphen/>
        <w:t xml:space="preserve">اند. در واقع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با استفاده از این نوع ارتباطات، با توجه به کاهش فاصله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ی بین فرستنده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ها و گیرنده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ها، ارسال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ها با توان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 xml:space="preserve"> پایین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تر امکان</w:t>
      </w:r>
      <w:r w:rsidRPr="00D26C71">
        <w:rPr>
          <w:rFonts w:asciiTheme="majorBidi" w:eastAsia="Times New Roman" w:hAnsiTheme="majorBidi"/>
          <w:sz w:val="24"/>
          <w:lang w:bidi="ar-SA"/>
        </w:rPr>
        <w:softHyphen/>
      </w:r>
      <w:r w:rsidRPr="00D26C71">
        <w:rPr>
          <w:rFonts w:asciiTheme="majorBidi" w:eastAsia="Times New Roman" w:hAnsiTheme="majorBidi"/>
          <w:sz w:val="24"/>
          <w:rtl/>
          <w:lang w:bidi="ar-SA"/>
        </w:rPr>
        <w:t>پذیر می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شوند؛ در نتیجه توان مصرفی دستگاه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 xml:space="preserve">ها و </w:t>
      </w:r>
      <w:r w:rsidR="00F64C1C">
        <w:rPr>
          <w:rFonts w:asciiTheme="majorBidi" w:eastAsia="Times New Roman" w:hAnsiTheme="majorBidi"/>
          <w:sz w:val="24"/>
          <w:rtl/>
          <w:lang w:bidi="ar-SA"/>
        </w:rPr>
        <w:t>تأخ</w:t>
      </w:r>
      <w:r w:rsidR="00F64C1C">
        <w:rPr>
          <w:rFonts w:asciiTheme="majorBidi" w:eastAsia="Times New Roman" w:hAnsiTheme="majorBidi" w:hint="cs"/>
          <w:sz w:val="24"/>
          <w:rtl/>
          <w:lang w:bidi="ar-SA"/>
        </w:rPr>
        <w:t>ی</w:t>
      </w:r>
      <w:r w:rsidR="00F64C1C">
        <w:rPr>
          <w:rFonts w:asciiTheme="majorBidi" w:eastAsia="Times New Roman" w:hAnsiTheme="majorBidi" w:hint="eastAsia"/>
          <w:sz w:val="24"/>
          <w:rtl/>
          <w:lang w:bidi="ar-SA"/>
        </w:rPr>
        <w:t>ر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 انتقال</w:t>
      </w:r>
      <w:r w:rsidR="00650240">
        <w:rPr>
          <w:rFonts w:asciiTheme="majorBidi" w:eastAsia="Times New Roman" w:hAnsiTheme="majorBidi" w:hint="cs"/>
          <w:sz w:val="24"/>
          <w:rtl/>
          <w:lang w:bidi="ar-SA"/>
        </w:rPr>
        <w:t>،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 کاهش یافته و استفاده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ی بهتر از پهنای باند صورت می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گیرد. در کنار تمامی مز</w:t>
      </w:r>
      <w:r w:rsidRPr="00D26C71">
        <w:rPr>
          <w:rFonts w:asciiTheme="majorBidi" w:eastAsia="Times New Roman" w:hAnsiTheme="majorBidi" w:hint="cs"/>
          <w:sz w:val="24"/>
          <w:rtl/>
          <w:lang w:bidi="ar-SA"/>
        </w:rPr>
        <w:t>ایای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 ذکر شده، استفاده از ارتباطات </w:t>
      </w:r>
      <w:r w:rsidRPr="00D26C71">
        <w:rPr>
          <w:rFonts w:asciiTheme="majorBidi" w:eastAsia="Times New Roman" w:hAnsiTheme="majorBidi" w:cs="B Titr"/>
          <w:szCs w:val="20"/>
        </w:rPr>
        <w:t>D2D</w:t>
      </w:r>
      <w:r w:rsidRPr="00D26C71">
        <w:rPr>
          <w:rFonts w:asciiTheme="majorBidi" w:eastAsia="Times New Roman" w:hAnsiTheme="majorBidi"/>
          <w:szCs w:val="20"/>
          <w:rtl/>
          <w:lang w:bidi="ar-SA"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در شبکه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>های سلولی، چالش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  <w:t xml:space="preserve">های زیادی از جمله </w:t>
      </w:r>
      <w:r w:rsidRPr="00D26C71">
        <w:rPr>
          <w:rFonts w:asciiTheme="majorBidi" w:eastAsia="Times New Roman" w:hAnsiTheme="majorBidi" w:hint="cs"/>
          <w:sz w:val="24"/>
          <w:rtl/>
          <w:lang w:bidi="ar-SA"/>
        </w:rPr>
        <w:t>کشف دستگاه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softHyphen/>
      </w:r>
      <w:r w:rsidRPr="00D26C71">
        <w:rPr>
          <w:rFonts w:asciiTheme="majorBidi" w:eastAsia="Times New Roman" w:hAnsiTheme="majorBidi" w:hint="cs"/>
          <w:sz w:val="24"/>
          <w:rtl/>
          <w:lang w:bidi="ar-SA"/>
        </w:rPr>
        <w:t xml:space="preserve">های مستعد استفاده از ارتباطات </w:t>
      </w:r>
      <w:r w:rsidRPr="00D26C71">
        <w:rPr>
          <w:rFonts w:asciiTheme="majorBidi" w:eastAsia="Times New Roman" w:hAnsiTheme="majorBidi"/>
          <w:szCs w:val="20"/>
          <w:lang w:bidi="ar-SA"/>
        </w:rPr>
        <w:t>D2D</w:t>
      </w:r>
      <w:r w:rsidRPr="00D26C71">
        <w:rPr>
          <w:rFonts w:asciiTheme="majorBidi" w:eastAsia="Times New Roman" w:hAnsiTheme="majorBidi" w:hint="cs"/>
          <w:sz w:val="24"/>
          <w:rtl/>
        </w:rPr>
        <w:t>، کنترل توان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، </w:t>
      </w:r>
      <w:r w:rsidRPr="00D26C71">
        <w:rPr>
          <w:rFonts w:asciiTheme="majorBidi" w:eastAsia="Times New Roman" w:hAnsiTheme="majorBidi" w:hint="cs"/>
          <w:sz w:val="24"/>
          <w:rtl/>
          <w:lang w:bidi="ar-SA"/>
        </w:rPr>
        <w:t>انتخاب حالت</w:t>
      </w:r>
      <w:r w:rsidRPr="00D26C71">
        <w:rPr>
          <w:rFonts w:asciiTheme="majorBidi" w:eastAsia="Times New Roman" w:hAnsiTheme="majorBidi"/>
          <w:sz w:val="24"/>
          <w:vertAlign w:val="superscript"/>
          <w:rtl/>
          <w:lang w:bidi="ar-SA"/>
        </w:rPr>
        <w:footnoteReference w:id="2"/>
      </w:r>
      <w:r w:rsidRPr="00D26C71">
        <w:rPr>
          <w:rFonts w:asciiTheme="majorBidi" w:eastAsia="Times New Roman" w:hAnsiTheme="majorBidi" w:hint="cs"/>
          <w:sz w:val="24"/>
          <w:rtl/>
          <w:lang w:bidi="ar-SA"/>
        </w:rPr>
        <w:t xml:space="preserve"> و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تخصیص منابع را نیز به همراه </w:t>
      </w:r>
      <w:r w:rsidR="006D31CF">
        <w:rPr>
          <w:rFonts w:asciiTheme="majorBidi" w:eastAsia="Times New Roman" w:hAnsiTheme="majorBidi" w:hint="cs"/>
          <w:sz w:val="24"/>
          <w:rtl/>
          <w:lang w:bidi="ar-SA"/>
        </w:rPr>
        <w:t>دارد</w:t>
      </w:r>
      <w:r w:rsidR="00C54787">
        <w:rPr>
          <w:rFonts w:asciiTheme="majorBidi" w:eastAsia="Times New Roman" w:hAnsiTheme="majorBidi" w:hint="cs"/>
          <w:sz w:val="24"/>
          <w:rtl/>
        </w:rPr>
        <w:t xml:space="preserve"> </w:t>
      </w:r>
      <w:r w:rsidR="00C54787" w:rsidRPr="00D26C71">
        <w:rPr>
          <w:rFonts w:asciiTheme="majorBidi" w:eastAsia="Times New Roman" w:hAnsiTheme="majorBidi"/>
          <w:sz w:val="24"/>
          <w:rtl/>
          <w:lang w:bidi="ar-SA"/>
        </w:rPr>
        <w:t>[</w:t>
      </w:r>
      <w:r w:rsidR="00C54787">
        <w:rPr>
          <w:rFonts w:asciiTheme="majorBidi" w:eastAsia="Times New Roman" w:hAnsiTheme="majorBidi" w:hint="cs"/>
          <w:sz w:val="24"/>
          <w:rtl/>
          <w:lang w:bidi="ar-SA"/>
        </w:rPr>
        <w:t>2</w:t>
      </w:r>
      <w:r w:rsidR="00C54787" w:rsidRPr="00D26C71">
        <w:rPr>
          <w:rFonts w:asciiTheme="majorBidi" w:eastAsia="Times New Roman" w:hAnsiTheme="majorBidi"/>
          <w:sz w:val="24"/>
          <w:rtl/>
          <w:lang w:bidi="ar-SA"/>
        </w:rPr>
        <w:t>]</w:t>
      </w:r>
      <w:r w:rsidR="00452E7F">
        <w:rPr>
          <w:rFonts w:asciiTheme="majorBidi" w:eastAsia="Times New Roman" w:hAnsiTheme="majorBidi"/>
          <w:sz w:val="24"/>
          <w:rtl/>
        </w:rPr>
        <w:t>.</w:t>
      </w:r>
      <w:r w:rsidR="00452E7F">
        <w:rPr>
          <w:rFonts w:asciiTheme="majorBidi" w:eastAsia="Times New Roman" w:hAnsiTheme="majorBidi" w:hint="cs"/>
          <w:sz w:val="24"/>
          <w:rtl/>
        </w:rPr>
        <w:t xml:space="preserve"> </w:t>
      </w:r>
      <w:r w:rsidR="009E515A" w:rsidRPr="00D26C71">
        <w:rPr>
          <w:rFonts w:asciiTheme="majorBidi" w:eastAsia="Times New Roman" w:hAnsiTheme="majorBidi" w:hint="cs"/>
          <w:sz w:val="24"/>
          <w:rtl/>
        </w:rPr>
        <w:t xml:space="preserve">به طور کلی، استفاده از ارتباطات </w:t>
      </w:r>
      <w:r w:rsidR="009E515A" w:rsidRPr="00D26C71">
        <w:rPr>
          <w:rFonts w:asciiTheme="majorBidi" w:eastAsia="Times New Roman" w:hAnsiTheme="majorBidi"/>
          <w:szCs w:val="20"/>
        </w:rPr>
        <w:t>D2D</w:t>
      </w:r>
      <w:r w:rsidR="009E515A" w:rsidRPr="00D26C71">
        <w:rPr>
          <w:rFonts w:asciiTheme="majorBidi" w:eastAsia="Times New Roman" w:hAnsiTheme="majorBidi" w:hint="cs"/>
          <w:sz w:val="24"/>
          <w:rtl/>
        </w:rPr>
        <w:t xml:space="preserve">، مستلزم گذراندن دو فاز اصلی است. در فاز اول، یعنی فاز </w:t>
      </w:r>
      <w:r w:rsidR="009E515A" w:rsidRPr="004F21B3">
        <w:rPr>
          <w:rFonts w:asciiTheme="majorBidi" w:eastAsia="Times New Roman" w:hAnsiTheme="majorBidi" w:hint="cs"/>
          <w:sz w:val="24"/>
          <w:rtl/>
        </w:rPr>
        <w:t>کشف و شناسایی</w:t>
      </w:r>
      <w:r w:rsidR="009E515A" w:rsidRPr="00D26C71">
        <w:rPr>
          <w:rFonts w:asciiTheme="majorBidi" w:eastAsia="Times New Roman" w:hAnsiTheme="majorBidi" w:hint="cs"/>
          <w:sz w:val="24"/>
          <w:rtl/>
        </w:rPr>
        <w:t xml:space="preserve">، جفت کاربرهایی که در نزدیکی هم واقع هستند و پتانسیل بهره بردن از ارتباط </w:t>
      </w:r>
      <w:r w:rsidR="009E515A" w:rsidRPr="00D26C71">
        <w:rPr>
          <w:rFonts w:asciiTheme="majorBidi" w:eastAsia="Times New Roman" w:hAnsiTheme="majorBidi"/>
          <w:szCs w:val="20"/>
        </w:rPr>
        <w:t>D2D</w:t>
      </w:r>
      <w:r w:rsidR="009E515A" w:rsidRPr="00D26C71">
        <w:rPr>
          <w:rFonts w:asciiTheme="majorBidi" w:eastAsia="Times New Roman" w:hAnsiTheme="majorBidi" w:hint="cs"/>
          <w:szCs w:val="20"/>
          <w:rtl/>
        </w:rPr>
        <w:t xml:space="preserve"> </w:t>
      </w:r>
      <w:r w:rsidR="009E515A" w:rsidRPr="00D26C71">
        <w:rPr>
          <w:rFonts w:asciiTheme="majorBidi" w:eastAsia="Times New Roman" w:hAnsiTheme="majorBidi" w:hint="cs"/>
          <w:sz w:val="24"/>
          <w:rtl/>
        </w:rPr>
        <w:t>را دارند، کشف می</w:t>
      </w:r>
      <w:r w:rsidR="009E515A" w:rsidRPr="00D26C71">
        <w:rPr>
          <w:rFonts w:asciiTheme="majorBidi" w:eastAsia="Times New Roman" w:hAnsiTheme="majorBidi"/>
          <w:sz w:val="24"/>
          <w:rtl/>
        </w:rPr>
        <w:softHyphen/>
      </w:r>
      <w:r w:rsidR="009E515A" w:rsidRPr="00D26C71">
        <w:rPr>
          <w:rFonts w:asciiTheme="majorBidi" w:eastAsia="Times New Roman" w:hAnsiTheme="majorBidi" w:hint="cs"/>
          <w:sz w:val="24"/>
          <w:rtl/>
        </w:rPr>
        <w:t>شوند. علی رغم اینکه فاز کشف و شناسایی، نقش بسیار مهمی در شکل</w:t>
      </w:r>
      <w:r w:rsidR="009E515A" w:rsidRPr="00D26C71">
        <w:rPr>
          <w:rFonts w:asciiTheme="majorBidi" w:eastAsia="Times New Roman" w:hAnsiTheme="majorBidi"/>
          <w:sz w:val="24"/>
          <w:rtl/>
        </w:rPr>
        <w:softHyphen/>
      </w:r>
      <w:r w:rsidR="009E515A" w:rsidRPr="00D26C71">
        <w:rPr>
          <w:rFonts w:asciiTheme="majorBidi" w:eastAsia="Times New Roman" w:hAnsiTheme="majorBidi" w:hint="cs"/>
          <w:sz w:val="24"/>
          <w:rtl/>
        </w:rPr>
        <w:t xml:space="preserve">گیری ارتباطات </w:t>
      </w:r>
      <w:r w:rsidR="009E515A" w:rsidRPr="00D26C71">
        <w:rPr>
          <w:rFonts w:asciiTheme="majorBidi" w:eastAsia="Times New Roman" w:hAnsiTheme="majorBidi"/>
          <w:szCs w:val="20"/>
        </w:rPr>
        <w:t>D2D</w:t>
      </w:r>
      <w:r w:rsidR="009E515A" w:rsidRPr="00D26C71">
        <w:rPr>
          <w:rFonts w:asciiTheme="majorBidi" w:eastAsia="Times New Roman" w:hAnsiTheme="majorBidi" w:hint="cs"/>
          <w:szCs w:val="20"/>
          <w:rtl/>
        </w:rPr>
        <w:t xml:space="preserve"> </w:t>
      </w:r>
      <w:r w:rsidR="009E515A" w:rsidRPr="00D26C71">
        <w:rPr>
          <w:rFonts w:asciiTheme="majorBidi" w:eastAsia="Times New Roman" w:hAnsiTheme="majorBidi" w:hint="cs"/>
          <w:sz w:val="24"/>
          <w:rtl/>
        </w:rPr>
        <w:t xml:space="preserve">دارد، در این مقاله مورد بررسی قرار نخواهد گرفت و فرض بر این است که این فاز با موفقیت توسط زیرساخت شبکه به انجام رسیده است. فاز دوم، فاز </w:t>
      </w:r>
      <w:r w:rsidR="009E515A" w:rsidRPr="004F21B3">
        <w:rPr>
          <w:rFonts w:asciiTheme="majorBidi" w:eastAsia="Times New Roman" w:hAnsiTheme="majorBidi" w:hint="cs"/>
          <w:sz w:val="24"/>
          <w:rtl/>
        </w:rPr>
        <w:t>برقراری ارتباط</w:t>
      </w:r>
      <w:r w:rsidR="009E515A" w:rsidRPr="00D26C71">
        <w:rPr>
          <w:rFonts w:asciiTheme="majorBidi" w:eastAsia="Times New Roman" w:hAnsiTheme="majorBidi" w:hint="cs"/>
          <w:sz w:val="24"/>
          <w:rtl/>
        </w:rPr>
        <w:t xml:space="preserve"> است که تمامی فرآیندهایی که باید پس از کشف دستگاه</w:t>
      </w:r>
      <w:r w:rsidR="009E515A" w:rsidRPr="00D26C71">
        <w:rPr>
          <w:rFonts w:asciiTheme="majorBidi" w:eastAsia="Times New Roman" w:hAnsiTheme="majorBidi"/>
          <w:sz w:val="24"/>
          <w:rtl/>
        </w:rPr>
        <w:softHyphen/>
      </w:r>
      <w:r w:rsidR="009E515A" w:rsidRPr="00D26C71">
        <w:rPr>
          <w:rFonts w:asciiTheme="majorBidi" w:eastAsia="Times New Roman" w:hAnsiTheme="majorBidi" w:hint="cs"/>
          <w:sz w:val="24"/>
          <w:rtl/>
        </w:rPr>
        <w:t>ها انجام شود، شامل کنترل توان، انتخاب حالت، تخصیص منابع و ارسال اطلاعات به مقصد، در این فاز صورت می</w:t>
      </w:r>
      <w:r w:rsidR="009E515A" w:rsidRPr="00D26C71">
        <w:rPr>
          <w:rFonts w:asciiTheme="majorBidi" w:eastAsia="Times New Roman" w:hAnsiTheme="majorBidi"/>
          <w:sz w:val="24"/>
          <w:rtl/>
        </w:rPr>
        <w:softHyphen/>
      </w:r>
      <w:r w:rsidR="009E515A" w:rsidRPr="00D26C71">
        <w:rPr>
          <w:rFonts w:asciiTheme="majorBidi" w:eastAsia="Times New Roman" w:hAnsiTheme="majorBidi" w:hint="cs"/>
          <w:sz w:val="24"/>
          <w:rtl/>
        </w:rPr>
        <w:t xml:space="preserve">پذیرند. در این مقاله، تمرکز ما بر فرآیندهای کنترل توان و انتخاب حالت در فاز برقراری ارتباط خواهد بود. </w:t>
      </w:r>
    </w:p>
    <w:p w:rsidR="00D26C71" w:rsidRPr="00D26C71" w:rsidRDefault="00844112" w:rsidP="00C54787">
      <w:pPr>
        <w:overflowPunct w:val="0"/>
        <w:autoSpaceDE w:val="0"/>
        <w:autoSpaceDN w:val="0"/>
        <w:adjustRightInd w:val="0"/>
        <w:spacing w:after="0" w:line="240" w:lineRule="auto"/>
        <w:ind w:firstLine="429"/>
        <w:jc w:val="both"/>
        <w:textAlignment w:val="baseline"/>
        <w:rPr>
          <w:rFonts w:asciiTheme="majorBidi" w:eastAsia="Times New Roman" w:hAnsiTheme="majorBidi"/>
          <w:sz w:val="24"/>
          <w:rtl/>
        </w:rPr>
      </w:pPr>
      <w:r w:rsidRPr="0066187E">
        <w:rPr>
          <w:rFonts w:eastAsia="Times New Roman" w:hint="cs"/>
          <w:b/>
          <w:bCs/>
          <w:noProof/>
          <w:kern w:val="28"/>
          <w:sz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0A722E" wp14:editId="67CB3237">
                <wp:simplePos x="0" y="0"/>
                <wp:positionH relativeFrom="margin">
                  <wp:posOffset>3810</wp:posOffset>
                </wp:positionH>
                <wp:positionV relativeFrom="page">
                  <wp:posOffset>904875</wp:posOffset>
                </wp:positionV>
                <wp:extent cx="6086475" cy="914400"/>
                <wp:effectExtent l="0" t="0" r="28575" b="1905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6475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4EE" w:rsidRPr="006817EB" w:rsidRDefault="002434EE" w:rsidP="00287025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before="240" w:after="0" w:line="240" w:lineRule="auto"/>
                              <w:jc w:val="center"/>
                              <w:textAlignment w:val="baseline"/>
                              <w:rPr>
                                <w:rFonts w:eastAsia="Times New Roman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eastAsia="x-none"/>
                              </w:rPr>
                            </w:pPr>
                            <w:r>
                              <w:rPr>
                                <w:rFonts w:eastAsia="Times New Roman" w:hint="cs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val="x-none" w:eastAsia="x-none"/>
                              </w:rPr>
                              <w:t>ارائه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val="x-none" w:eastAsia="x-none"/>
                              </w:rPr>
                              <w:softHyphen/>
                            </w:r>
                            <w:r>
                              <w:rPr>
                                <w:rFonts w:eastAsia="Times New Roman" w:hint="cs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val="x-none" w:eastAsia="x-none"/>
                              </w:rPr>
                              <w:t>ی یک الگوریتم توزیعی کنترل توان و انتخاب حالت برای                                                        شبکه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val="x-none" w:eastAsia="x-none"/>
                              </w:rPr>
                              <w:softHyphen/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val="x-none" w:eastAsia="x-none"/>
                              </w:rPr>
                              <w:softHyphen/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val="x-none" w:eastAsia="x-none"/>
                              </w:rPr>
                              <w:softHyphen/>
                            </w:r>
                            <w:r>
                              <w:rPr>
                                <w:rFonts w:eastAsia="Times New Roman" w:hint="cs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val="x-none" w:eastAsia="x-none"/>
                              </w:rPr>
                              <w:t xml:space="preserve">های سلولی با قابلیت </w:t>
                            </w:r>
                            <w:r w:rsidRPr="006817EB">
                              <w:rPr>
                                <w:rFonts w:eastAsia="Times New Roman" w:hint="cs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val="x-none" w:eastAsia="x-none"/>
                              </w:rPr>
                              <w:t>ارتباطات دستگاه به دستگاه</w:t>
                            </w:r>
                            <w:r>
                              <w:rPr>
                                <w:rFonts w:eastAsia="Times New Roman" w:hint="cs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val="x-none" w:eastAsia="x-none"/>
                              </w:rPr>
                              <w:t xml:space="preserve"> (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kern w:val="28"/>
                                <w:sz w:val="28"/>
                                <w:szCs w:val="32"/>
                                <w:lang w:eastAsia="x-none"/>
                              </w:rPr>
                              <w:t>D2D</w:t>
                            </w:r>
                            <w:r>
                              <w:rPr>
                                <w:rFonts w:eastAsia="Times New Roman" w:hint="cs"/>
                                <w:b/>
                                <w:bCs/>
                                <w:kern w:val="28"/>
                                <w:sz w:val="28"/>
                                <w:szCs w:val="32"/>
                                <w:rtl/>
                                <w:lang w:eastAsia="x-none"/>
                              </w:rPr>
                              <w:t>)</w:t>
                            </w:r>
                          </w:p>
                          <w:p w:rsidR="002434EE" w:rsidRDefault="002434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A722E" id="_x0000_s1028" type="#_x0000_t202" style="position:absolute;left:0;text-align:left;margin-left:.3pt;margin-top:71.25pt;width:479.25pt;height:1in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" fillcolor="white [3201]" strokecolor="white [3212]" strokeweight=".5pt">
                <v:textbox>
                  <w:txbxContent>
                    <w:p w:rsidR="002434EE" w:rsidRPr="006817EB" w:rsidRDefault="002434EE" w:rsidP="00287025">
                      <w:pPr>
                        <w:overflowPunct w:val="0"/>
                        <w:autoSpaceDE w:val="0"/>
                        <w:autoSpaceDN w:val="0"/>
                        <w:adjustRightInd w:val="0"/>
                        <w:spacing w:before="240" w:after="0" w:line="240" w:lineRule="auto"/>
                        <w:jc w:val="center"/>
                        <w:textAlignment w:val="baseline"/>
                        <w:rPr>
                          <w:rFonts w:eastAsia="Times New Roman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eastAsia="x-none"/>
                        </w:rPr>
                      </w:pPr>
                      <w:r>
                        <w:rPr>
                          <w:rFonts w:eastAsia="Times New Roman" w:hint="cs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val="x-none" w:eastAsia="x-none"/>
                        </w:rPr>
                        <w:t>ارائه</w:t>
                      </w:r>
                      <w:r>
                        <w:rPr>
                          <w:rFonts w:eastAsia="Times New Roman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val="x-none" w:eastAsia="x-none"/>
                        </w:rPr>
                        <w:softHyphen/>
                      </w:r>
                      <w:r>
                        <w:rPr>
                          <w:rFonts w:eastAsia="Times New Roman" w:hint="cs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val="x-none" w:eastAsia="x-none"/>
                        </w:rPr>
                        <w:t>ی یک الگوریتم توزیعی کنترل توان و انتخاب حالت برای                                                        شبکه</w:t>
                      </w:r>
                      <w:r>
                        <w:rPr>
                          <w:rFonts w:eastAsia="Times New Roman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val="x-none" w:eastAsia="x-none"/>
                        </w:rPr>
                        <w:softHyphen/>
                      </w:r>
                      <w:r>
                        <w:rPr>
                          <w:rFonts w:eastAsia="Times New Roman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val="x-none" w:eastAsia="x-none"/>
                        </w:rPr>
                        <w:softHyphen/>
                      </w:r>
                      <w:r>
                        <w:rPr>
                          <w:rFonts w:eastAsia="Times New Roman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val="x-none" w:eastAsia="x-none"/>
                        </w:rPr>
                        <w:softHyphen/>
                      </w:r>
                      <w:r>
                        <w:rPr>
                          <w:rFonts w:eastAsia="Times New Roman" w:hint="cs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val="x-none" w:eastAsia="x-none"/>
                        </w:rPr>
                        <w:t xml:space="preserve">های سلولی با قابلیت </w:t>
                      </w:r>
                      <w:r w:rsidRPr="006817EB">
                        <w:rPr>
                          <w:rFonts w:eastAsia="Times New Roman" w:hint="cs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val="x-none" w:eastAsia="x-none"/>
                        </w:rPr>
                        <w:t>ارتباطات دستگاه به دستگاه</w:t>
                      </w:r>
                      <w:r>
                        <w:rPr>
                          <w:rFonts w:eastAsia="Times New Roman" w:hint="cs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val="x-none" w:eastAsia="x-none"/>
                        </w:rPr>
                        <w:t xml:space="preserve"> (</w:t>
                      </w:r>
                      <w:r>
                        <w:rPr>
                          <w:rFonts w:eastAsia="Times New Roman"/>
                          <w:b/>
                          <w:bCs/>
                          <w:kern w:val="28"/>
                          <w:sz w:val="28"/>
                          <w:szCs w:val="32"/>
                          <w:lang w:eastAsia="x-none"/>
                        </w:rPr>
                        <w:t>D2D</w:t>
                      </w:r>
                      <w:r>
                        <w:rPr>
                          <w:rFonts w:eastAsia="Times New Roman" w:hint="cs"/>
                          <w:b/>
                          <w:bCs/>
                          <w:kern w:val="28"/>
                          <w:sz w:val="28"/>
                          <w:szCs w:val="32"/>
                          <w:rtl/>
                          <w:lang w:eastAsia="x-none"/>
                        </w:rPr>
                        <w:t>)</w:t>
                      </w:r>
                    </w:p>
                    <w:p w:rsidR="002434EE" w:rsidRDefault="002434EE"/>
                  </w:txbxContent>
                </v:textbox>
                <w10:wrap type="square" anchorx="margin" anchory="page"/>
              </v:shape>
            </w:pict>
          </mc:Fallback>
        </mc:AlternateConten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در اکثر مطالعات انجام شده، به منظور استفاده بهتر از پهنای باند موجود، </w:t>
      </w:r>
      <w:r w:rsidR="00D26C71" w:rsidRPr="00D26C71">
        <w:rPr>
          <w:rFonts w:asciiTheme="majorBidi" w:eastAsia="Times New Roman" w:hAnsiTheme="majorBidi"/>
          <w:sz w:val="24"/>
          <w:rtl/>
        </w:rPr>
        <w:t>منابع رادیویی میان لینک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  <w:t>های سلولی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="00D26C71" w:rsidRPr="00D26C71">
        <w:rPr>
          <w:rFonts w:asciiTheme="majorBidi" w:eastAsia="Times New Roman" w:hAnsiTheme="majorBidi"/>
          <w:sz w:val="24"/>
          <w:rtl/>
        </w:rPr>
        <w:t xml:space="preserve">(ارتباط از طریق ایستگاه پایه) و </w:t>
      </w:r>
      <w:r w:rsidR="00D26C71" w:rsidRPr="00D26C71">
        <w:rPr>
          <w:rFonts w:asciiTheme="majorBidi" w:eastAsia="Times New Roman" w:hAnsiTheme="majorBidi"/>
          <w:szCs w:val="20"/>
        </w:rPr>
        <w:t>D2D</w:t>
      </w:r>
      <w:r w:rsidR="00D26C71" w:rsidRPr="00D26C71">
        <w:rPr>
          <w:rFonts w:asciiTheme="majorBidi" w:eastAsia="Times New Roman" w:hAnsiTheme="majorBidi"/>
          <w:szCs w:val="20"/>
          <w:rtl/>
        </w:rPr>
        <w:t xml:space="preserve"> </w:t>
      </w:r>
      <w:r w:rsidR="00D26C71" w:rsidRPr="00D26C71">
        <w:rPr>
          <w:rFonts w:asciiTheme="majorBidi" w:eastAsia="Times New Roman" w:hAnsiTheme="majorBidi"/>
          <w:sz w:val="24"/>
          <w:rtl/>
        </w:rPr>
        <w:t>(ارتباط مستقیم)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="00D26C71" w:rsidRPr="00D26C71">
        <w:rPr>
          <w:rFonts w:asciiTheme="majorBidi" w:eastAsia="Times New Roman" w:hAnsiTheme="majorBidi"/>
          <w:sz w:val="24"/>
          <w:rtl/>
        </w:rPr>
        <w:t>به صورت مشترک مورد استفاده قرار می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  <w:t>گیرند</w:t>
      </w:r>
      <w:r w:rsidR="00C54787">
        <w:rPr>
          <w:rFonts w:asciiTheme="majorBidi" w:eastAsia="Times New Roman" w:hAnsiTheme="majorBidi" w:hint="cs"/>
          <w:sz w:val="24"/>
          <w:rtl/>
        </w:rPr>
        <w:t xml:space="preserve"> </w:t>
      </w:r>
      <w:r w:rsidR="00C54787" w:rsidRPr="00D26C71">
        <w:rPr>
          <w:rFonts w:asciiTheme="majorBidi" w:eastAsia="Times New Roman" w:hAnsiTheme="majorBidi"/>
          <w:sz w:val="24"/>
          <w:rtl/>
          <w:lang w:bidi="ar-SA"/>
        </w:rPr>
        <w:t>[</w:t>
      </w:r>
      <w:r w:rsidR="00C54787">
        <w:rPr>
          <w:rFonts w:asciiTheme="majorBidi" w:eastAsia="Times New Roman" w:hAnsiTheme="majorBidi" w:hint="cs"/>
          <w:sz w:val="24"/>
          <w:rtl/>
          <w:lang w:bidi="ar-SA"/>
        </w:rPr>
        <w:t>3</w:t>
      </w:r>
      <w:r w:rsidR="00C54787" w:rsidRPr="00D26C71">
        <w:rPr>
          <w:rFonts w:asciiTheme="majorBidi" w:eastAsia="Times New Roman" w:hAnsiTheme="majorBidi"/>
          <w:sz w:val="24"/>
          <w:rtl/>
          <w:lang w:bidi="ar-SA"/>
        </w:rPr>
        <w:t>]</w:t>
      </w:r>
      <w:r w:rsidR="00D26C71" w:rsidRPr="00D26C71">
        <w:rPr>
          <w:rFonts w:asciiTheme="majorBidi" w:eastAsia="Times New Roman" w:hAnsiTheme="majorBidi"/>
          <w:sz w:val="24"/>
          <w:rtl/>
        </w:rPr>
        <w:t>. تداخل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 حاصل از استفاده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</w:r>
      <w:r w:rsidR="00D26C71" w:rsidRPr="00D26C71">
        <w:rPr>
          <w:rFonts w:asciiTheme="majorBidi" w:eastAsia="Times New Roman" w:hAnsiTheme="majorBidi" w:hint="cs"/>
          <w:sz w:val="24"/>
          <w:rtl/>
        </w:rPr>
        <w:t>ی اشتراکی منابع،</w:t>
      </w:r>
      <w:r w:rsidR="00D26C71" w:rsidRPr="00D26C71">
        <w:rPr>
          <w:rFonts w:asciiTheme="majorBidi" w:eastAsia="Times New Roman" w:hAnsiTheme="majorBidi"/>
          <w:sz w:val="24"/>
          <w:rtl/>
        </w:rPr>
        <w:t xml:space="preserve"> یکی از مشکلات اصلی حضور لینک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  <w:t xml:space="preserve">های </w:t>
      </w:r>
      <w:r w:rsidR="00D26C71" w:rsidRPr="00D26C71">
        <w:rPr>
          <w:rFonts w:asciiTheme="majorBidi" w:eastAsia="Times New Roman" w:hAnsiTheme="majorBidi"/>
          <w:szCs w:val="20"/>
        </w:rPr>
        <w:t>D2D</w:t>
      </w:r>
      <w:r w:rsidR="00D26C71" w:rsidRPr="00D26C71">
        <w:rPr>
          <w:rFonts w:asciiTheme="majorBidi" w:eastAsia="Times New Roman" w:hAnsiTheme="majorBidi"/>
          <w:szCs w:val="20"/>
          <w:rtl/>
        </w:rPr>
        <w:t xml:space="preserve"> </w:t>
      </w:r>
      <w:r w:rsidR="00D26C71" w:rsidRPr="00D26C71">
        <w:rPr>
          <w:rFonts w:asciiTheme="majorBidi" w:eastAsia="Times New Roman" w:hAnsiTheme="majorBidi"/>
          <w:sz w:val="24"/>
          <w:rtl/>
        </w:rPr>
        <w:t>در شبکه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  <w:t>های سلولی اس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ت که </w:t>
      </w:r>
      <w:r w:rsidR="00D26C71" w:rsidRPr="00D26C71">
        <w:rPr>
          <w:rFonts w:asciiTheme="majorBidi" w:eastAsia="Times New Roman" w:hAnsiTheme="majorBidi"/>
          <w:sz w:val="24"/>
          <w:rtl/>
        </w:rPr>
        <w:t>در صورت عدم مدیریت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 این</w:t>
      </w:r>
      <w:r w:rsidR="00D26C71" w:rsidRPr="00D26C71">
        <w:rPr>
          <w:rFonts w:asciiTheme="majorBidi" w:eastAsia="Times New Roman" w:hAnsiTheme="majorBidi"/>
          <w:sz w:val="24"/>
          <w:rtl/>
        </w:rPr>
        <w:t xml:space="preserve"> تداخل، 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کارایی </w:t>
      </w:r>
      <w:r w:rsidR="00D26C71" w:rsidRPr="00D26C71">
        <w:rPr>
          <w:rFonts w:asciiTheme="majorBidi" w:eastAsia="Times New Roman" w:hAnsiTheme="majorBidi"/>
          <w:sz w:val="24"/>
          <w:rtl/>
        </w:rPr>
        <w:t xml:space="preserve">ارتباطات </w:t>
      </w:r>
      <w:r w:rsidR="00D26C71" w:rsidRPr="00D26C71">
        <w:rPr>
          <w:rFonts w:asciiTheme="majorBidi" w:eastAsia="Times New Roman" w:hAnsiTheme="majorBidi"/>
          <w:szCs w:val="20"/>
        </w:rPr>
        <w:t>D2D</w:t>
      </w:r>
      <w:r w:rsidR="00D26C71" w:rsidRPr="00D26C71">
        <w:rPr>
          <w:rFonts w:asciiTheme="majorBidi" w:eastAsia="Times New Roman" w:hAnsiTheme="majorBidi"/>
          <w:szCs w:val="20"/>
          <w:rtl/>
        </w:rPr>
        <w:t xml:space="preserve"> </w:t>
      </w:r>
      <w:r w:rsidR="00D26C71" w:rsidRPr="00D26C71">
        <w:rPr>
          <w:rFonts w:asciiTheme="majorBidi" w:eastAsia="Times New Roman" w:hAnsiTheme="majorBidi" w:hint="cs"/>
          <w:sz w:val="24"/>
          <w:rtl/>
        </w:rPr>
        <w:t>مطابق با انتظار نخواهد بود</w:t>
      </w:r>
      <w:r w:rsidR="00D26C71" w:rsidRPr="00D26C71">
        <w:rPr>
          <w:rFonts w:asciiTheme="majorBidi" w:eastAsia="Times New Roman" w:hAnsiTheme="majorBidi"/>
          <w:sz w:val="24"/>
          <w:rtl/>
        </w:rPr>
        <w:t xml:space="preserve">. در نتیجه، کنترل توان </w:t>
      </w:r>
      <w:r w:rsidR="00D26C71" w:rsidRPr="00D26C71">
        <w:rPr>
          <w:rFonts w:asciiTheme="majorBidi" w:eastAsia="Times New Roman" w:hAnsiTheme="majorBidi" w:hint="cs"/>
          <w:sz w:val="24"/>
          <w:rtl/>
        </w:rPr>
        <w:t>به</w:t>
      </w:r>
      <w:r w:rsidR="00D26C71" w:rsidRPr="00D26C71">
        <w:rPr>
          <w:rFonts w:asciiTheme="majorBidi" w:eastAsia="Times New Roman" w:hAnsiTheme="majorBidi"/>
          <w:sz w:val="24"/>
          <w:rtl/>
        </w:rPr>
        <w:t xml:space="preserve"> عنوان مکانیزم</w:t>
      </w:r>
      <w:r w:rsidR="00D26C71" w:rsidRPr="00D26C71">
        <w:rPr>
          <w:rFonts w:asciiTheme="majorBidi" w:eastAsia="Times New Roman" w:hAnsiTheme="majorBidi" w:hint="cs"/>
          <w:sz w:val="24"/>
          <w:rtl/>
        </w:rPr>
        <w:t>ی</w:t>
      </w:r>
      <w:r w:rsidR="00D26C71" w:rsidRPr="00D26C71">
        <w:rPr>
          <w:rFonts w:asciiTheme="majorBidi" w:eastAsia="Times New Roman" w:hAnsiTheme="majorBidi"/>
          <w:sz w:val="24"/>
          <w:rtl/>
        </w:rPr>
        <w:t xml:space="preserve"> برای مدیریت تداخل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 در ارتباطات </w:t>
      </w:r>
      <w:r w:rsidR="00D26C71" w:rsidRPr="00D26C71">
        <w:rPr>
          <w:rFonts w:asciiTheme="majorBidi" w:eastAsia="Times New Roman" w:hAnsiTheme="majorBidi"/>
          <w:szCs w:val="20"/>
        </w:rPr>
        <w:t>D2D</w:t>
      </w:r>
      <w:r w:rsidR="00D26C71" w:rsidRPr="00D26C71">
        <w:rPr>
          <w:rFonts w:asciiTheme="majorBidi" w:eastAsia="Times New Roman" w:hAnsiTheme="majorBidi" w:hint="cs"/>
          <w:szCs w:val="20"/>
          <w:rtl/>
        </w:rPr>
        <w:t xml:space="preserve"> </w:t>
      </w:r>
      <w:r w:rsidR="00D26C71" w:rsidRPr="00D26C71">
        <w:rPr>
          <w:rFonts w:asciiTheme="majorBidi" w:eastAsia="Times New Roman" w:hAnsiTheme="majorBidi" w:hint="cs"/>
          <w:sz w:val="24"/>
          <w:rtl/>
        </w:rPr>
        <w:t>محسوب می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</w:r>
      <w:r w:rsidR="00D26C71" w:rsidRPr="00D26C71">
        <w:rPr>
          <w:rFonts w:asciiTheme="majorBidi" w:eastAsia="Times New Roman" w:hAnsiTheme="majorBidi" w:hint="cs"/>
          <w:sz w:val="24"/>
          <w:rtl/>
        </w:rPr>
        <w:t>شود</w:t>
      </w:r>
      <w:r w:rsidR="00D26C71" w:rsidRPr="00D26C71">
        <w:rPr>
          <w:rFonts w:asciiTheme="majorBidi" w:eastAsia="Times New Roman" w:hAnsiTheme="majorBidi"/>
          <w:sz w:val="24"/>
          <w:rtl/>
        </w:rPr>
        <w:t>.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="00D26C71" w:rsidRPr="00D26C71">
        <w:rPr>
          <w:rFonts w:asciiTheme="majorBidi" w:eastAsia="Times New Roman" w:hAnsiTheme="majorBidi"/>
          <w:sz w:val="24"/>
          <w:rtl/>
        </w:rPr>
        <w:t>علاوه بر کنترل توان، انتخاب حالت نیز، یک مسئله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</w:r>
      <w:r w:rsidR="00D26C71" w:rsidRPr="00D26C71">
        <w:rPr>
          <w:rFonts w:asciiTheme="majorBidi" w:eastAsia="Times New Roman" w:hAnsiTheme="majorBidi" w:hint="cs"/>
          <w:sz w:val="24"/>
          <w:rtl/>
        </w:rPr>
        <w:t>ی</w:t>
      </w:r>
      <w:r w:rsidR="00D26C71" w:rsidRPr="00D26C71">
        <w:rPr>
          <w:rFonts w:asciiTheme="majorBidi" w:eastAsia="Times New Roman" w:hAnsiTheme="majorBidi"/>
          <w:sz w:val="24"/>
          <w:rtl/>
        </w:rPr>
        <w:t xml:space="preserve"> مهم در شبکه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  <w:t>های سلولی با قابلیت</w:t>
      </w:r>
      <w:r w:rsidR="004107E8">
        <w:rPr>
          <w:rFonts w:asciiTheme="majorBidi" w:eastAsia="Times New Roman" w:hAnsiTheme="majorBidi" w:hint="cs"/>
          <w:sz w:val="24"/>
          <w:rtl/>
        </w:rPr>
        <w:t xml:space="preserve"> ارتباطات</w:t>
      </w:r>
      <w:r w:rsidR="00D26C71" w:rsidRPr="00D26C71">
        <w:rPr>
          <w:rFonts w:asciiTheme="majorBidi" w:eastAsia="Times New Roman" w:hAnsiTheme="majorBidi"/>
          <w:sz w:val="24"/>
          <w:rtl/>
        </w:rPr>
        <w:t xml:space="preserve"> </w:t>
      </w:r>
      <w:r w:rsidR="00D26C71" w:rsidRPr="00D26C71">
        <w:rPr>
          <w:rFonts w:asciiTheme="majorBidi" w:eastAsia="Times New Roman" w:hAnsiTheme="majorBidi"/>
          <w:szCs w:val="20"/>
        </w:rPr>
        <w:t>D2D</w:t>
      </w:r>
      <w:r w:rsidR="00D26C71" w:rsidRPr="00D26C71">
        <w:rPr>
          <w:rFonts w:asciiTheme="majorBidi" w:eastAsia="Times New Roman" w:hAnsiTheme="majorBidi"/>
          <w:sz w:val="24"/>
          <w:vertAlign w:val="superscript"/>
          <w:rtl/>
        </w:rPr>
        <w:footnoteReference w:id="3"/>
      </w:r>
      <w:r w:rsidR="00D26C71" w:rsidRPr="00D26C71">
        <w:rPr>
          <w:rFonts w:asciiTheme="majorBidi" w:eastAsia="Times New Roman" w:hAnsiTheme="majorBidi"/>
          <w:sz w:val="24"/>
          <w:rtl/>
        </w:rPr>
        <w:t xml:space="preserve"> است. </w:t>
      </w:r>
      <w:r w:rsidR="00D26C71" w:rsidRPr="00D26C71">
        <w:rPr>
          <w:rFonts w:asciiTheme="majorBidi" w:eastAsia="Times New Roman" w:hAnsiTheme="majorBidi"/>
          <w:sz w:val="24"/>
          <w:rtl/>
        </w:rPr>
        <w:lastRenderedPageBreak/>
        <w:t>منظور از انتخاب حالت، فرآیند تصمیم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  <w:t>گیری و انتخاب میان استفاده از لینک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  <w:t xml:space="preserve">های </w:t>
      </w:r>
      <w:r w:rsidR="00D26C71" w:rsidRPr="00D26C71">
        <w:rPr>
          <w:rFonts w:asciiTheme="majorBidi" w:eastAsia="Times New Roman" w:hAnsiTheme="majorBidi"/>
          <w:szCs w:val="20"/>
        </w:rPr>
        <w:t>D2D</w:t>
      </w:r>
      <w:r w:rsidR="00D26C71" w:rsidRPr="00D26C71">
        <w:rPr>
          <w:rFonts w:asciiTheme="majorBidi" w:eastAsia="Times New Roman" w:hAnsiTheme="majorBidi"/>
          <w:szCs w:val="20"/>
          <w:rtl/>
        </w:rPr>
        <w:t xml:space="preserve"> </w:t>
      </w:r>
      <w:r w:rsidR="00D26C71" w:rsidRPr="00D26C71">
        <w:rPr>
          <w:rFonts w:asciiTheme="majorBidi" w:eastAsia="Times New Roman" w:hAnsiTheme="majorBidi"/>
          <w:sz w:val="24"/>
          <w:rtl/>
        </w:rPr>
        <w:t>و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="00D26C71" w:rsidRPr="00D26C71">
        <w:rPr>
          <w:rFonts w:asciiTheme="majorBidi" w:eastAsia="Times New Roman" w:hAnsiTheme="majorBidi"/>
          <w:sz w:val="24"/>
          <w:rtl/>
        </w:rPr>
        <w:t>یا لینک</w:t>
      </w:r>
      <w:r w:rsidR="00D26C71" w:rsidRPr="00D26C71">
        <w:rPr>
          <w:rFonts w:asciiTheme="majorBidi" w:eastAsia="Times New Roman" w:hAnsiTheme="majorBidi"/>
          <w:sz w:val="24"/>
          <w:rtl/>
        </w:rPr>
        <w:softHyphen/>
        <w:t>های سلولی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="00D26C71" w:rsidRPr="00D26C71">
        <w:rPr>
          <w:rFonts w:asciiTheme="majorBidi" w:eastAsia="Times New Roman" w:hAnsiTheme="majorBidi"/>
          <w:sz w:val="24"/>
          <w:rtl/>
        </w:rPr>
        <w:t>است؛ چراکه همواره استفاده از ارتباطات مستقیم</w:t>
      </w:r>
      <w:r w:rsidR="00D26C71"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="00D26C71" w:rsidRPr="00D26C71">
        <w:rPr>
          <w:rFonts w:asciiTheme="majorBidi" w:eastAsia="Times New Roman" w:hAnsiTheme="majorBidi"/>
          <w:szCs w:val="20"/>
        </w:rPr>
        <w:t>D2D</w:t>
      </w:r>
      <w:r w:rsidR="00D26C71" w:rsidRPr="00D26C71">
        <w:rPr>
          <w:rFonts w:asciiTheme="majorBidi" w:eastAsia="Times New Roman" w:hAnsiTheme="majorBidi"/>
          <w:szCs w:val="20"/>
          <w:rtl/>
        </w:rPr>
        <w:t xml:space="preserve"> </w:t>
      </w:r>
      <w:r w:rsidR="00D26C71" w:rsidRPr="00D26C71">
        <w:rPr>
          <w:rFonts w:asciiTheme="majorBidi" w:eastAsia="Times New Roman" w:hAnsiTheme="majorBidi"/>
          <w:sz w:val="24"/>
          <w:rtl/>
        </w:rPr>
        <w:t>میان طر</w:t>
      </w:r>
      <w:r w:rsidR="006D31CF">
        <w:rPr>
          <w:rFonts w:asciiTheme="majorBidi" w:eastAsia="Times New Roman" w:hAnsiTheme="majorBidi"/>
          <w:sz w:val="24"/>
          <w:rtl/>
        </w:rPr>
        <w:t>فین ارتباط، تصمیم بهینه</w:t>
      </w:r>
      <w:r w:rsidR="006D31CF">
        <w:rPr>
          <w:rFonts w:asciiTheme="majorBidi" w:eastAsia="Times New Roman" w:hAnsiTheme="majorBidi"/>
          <w:sz w:val="24"/>
          <w:rtl/>
        </w:rPr>
        <w:softHyphen/>
        <w:t>ای نیست</w:t>
      </w:r>
      <w:r w:rsidR="006D31CF">
        <w:rPr>
          <w:rFonts w:asciiTheme="majorBidi" w:eastAsia="Times New Roman" w:hAnsiTheme="majorBidi" w:hint="cs"/>
          <w:sz w:val="24"/>
          <w:rtl/>
        </w:rPr>
        <w:t xml:space="preserve"> و در شرایطی ممکن است گیرنده</w:t>
      </w:r>
      <w:r w:rsidR="006D31CF">
        <w:rPr>
          <w:rFonts w:asciiTheme="majorBidi" w:eastAsia="Times New Roman" w:hAnsiTheme="majorBidi"/>
          <w:sz w:val="24"/>
          <w:rtl/>
        </w:rPr>
        <w:softHyphen/>
      </w:r>
      <w:r w:rsidR="006D31CF">
        <w:rPr>
          <w:rFonts w:asciiTheme="majorBidi" w:eastAsia="Times New Roman" w:hAnsiTheme="majorBidi" w:hint="cs"/>
          <w:sz w:val="24"/>
          <w:rtl/>
        </w:rPr>
        <w:t>ی</w:t>
      </w:r>
      <w:r w:rsidR="009E515A">
        <w:rPr>
          <w:rFonts w:asciiTheme="majorBidi" w:eastAsia="Times New Roman" w:hAnsiTheme="majorBidi" w:hint="cs"/>
          <w:sz w:val="24"/>
          <w:rtl/>
        </w:rPr>
        <w:t xml:space="preserve"> متناظر با ارتباط</w:t>
      </w:r>
      <w:r w:rsidR="006D31CF">
        <w:rPr>
          <w:rFonts w:asciiTheme="majorBidi" w:eastAsia="Times New Roman" w:hAnsiTheme="majorBidi" w:hint="cs"/>
          <w:sz w:val="24"/>
          <w:rtl/>
        </w:rPr>
        <w:t xml:space="preserve"> </w:t>
      </w:r>
      <w:r w:rsidR="006D31CF" w:rsidRPr="006D31CF">
        <w:rPr>
          <w:rFonts w:asciiTheme="majorBidi" w:eastAsia="Times New Roman" w:hAnsiTheme="majorBidi"/>
          <w:szCs w:val="20"/>
        </w:rPr>
        <w:t>D2D</w:t>
      </w:r>
      <w:r w:rsidR="006D31CF">
        <w:rPr>
          <w:rFonts w:asciiTheme="majorBidi" w:eastAsia="Times New Roman" w:hAnsiTheme="majorBidi" w:hint="cs"/>
          <w:sz w:val="24"/>
          <w:rtl/>
        </w:rPr>
        <w:t xml:space="preserve"> دارای تداخل بیشتری در مقایسه با ایستگاه پایه باشد. </w:t>
      </w:r>
    </w:p>
    <w:p w:rsidR="00D26C71" w:rsidRPr="00D26C71" w:rsidRDefault="00D26C71" w:rsidP="00A234D4">
      <w:pPr>
        <w:overflowPunct w:val="0"/>
        <w:autoSpaceDE w:val="0"/>
        <w:autoSpaceDN w:val="0"/>
        <w:adjustRightInd w:val="0"/>
        <w:spacing w:after="0" w:line="240" w:lineRule="auto"/>
        <w:ind w:firstLine="429"/>
        <w:jc w:val="lowKashida"/>
        <w:textAlignment w:val="baseline"/>
        <w:rPr>
          <w:rFonts w:asciiTheme="majorBidi" w:eastAsia="Times New Roman" w:hAnsiTheme="majorBidi"/>
          <w:sz w:val="24"/>
          <w:rtl/>
        </w:rPr>
      </w:pPr>
      <w:r w:rsidRPr="00D26C71">
        <w:rPr>
          <w:rFonts w:asciiTheme="majorBidi" w:eastAsia="Times New Roman" w:hAnsiTheme="majorBidi"/>
          <w:sz w:val="24"/>
          <w:rtl/>
        </w:rPr>
        <w:t>تحقیقات در زمینه</w:t>
      </w:r>
      <w:r w:rsidRPr="00D26C71">
        <w:rPr>
          <w:rFonts w:asciiTheme="majorBidi" w:eastAsia="Times New Roman" w:hAnsiTheme="majorBidi"/>
          <w:sz w:val="24"/>
          <w:rtl/>
        </w:rPr>
        <w:softHyphen/>
        <w:t>ی کنترل توان در شبکه</w:t>
      </w:r>
      <w:r w:rsidRPr="00D26C71">
        <w:rPr>
          <w:rFonts w:asciiTheme="majorBidi" w:eastAsia="Times New Roman" w:hAnsiTheme="majorBidi"/>
          <w:sz w:val="24"/>
          <w:rtl/>
        </w:rPr>
        <w:softHyphen/>
        <w:t>های سلولی سنتی منجر به ارائه</w:t>
      </w:r>
      <w:r w:rsidRPr="00D26C71">
        <w:rPr>
          <w:rFonts w:asciiTheme="majorBidi" w:eastAsia="Times New Roman" w:hAnsiTheme="majorBidi"/>
          <w:sz w:val="24"/>
          <w:rtl/>
        </w:rPr>
        <w:softHyphen/>
        <w:t>ی روش</w:t>
      </w:r>
      <w:r w:rsidRPr="00D26C71">
        <w:rPr>
          <w:rFonts w:asciiTheme="majorBidi" w:eastAsia="Times New Roman" w:hAnsiTheme="majorBidi"/>
          <w:sz w:val="24"/>
          <w:rtl/>
        </w:rPr>
        <w:softHyphen/>
        <w:t>های متمرکز و توزیع شده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/>
          <w:sz w:val="24"/>
          <w:rtl/>
        </w:rPr>
        <w:t xml:space="preserve"> متعدد در این شبکه</w:t>
      </w:r>
      <w:r w:rsidRPr="00D26C71">
        <w:rPr>
          <w:rFonts w:asciiTheme="majorBidi" w:eastAsia="Times New Roman" w:hAnsiTheme="majorBidi"/>
          <w:sz w:val="24"/>
          <w:rtl/>
        </w:rPr>
        <w:softHyphen/>
        <w:t>ها شده است.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در روش</w:t>
      </w:r>
      <w:r w:rsidRPr="00D26C71">
        <w:rPr>
          <w:rFonts w:asciiTheme="majorBidi" w:eastAsia="Times New Roman" w:hAnsiTheme="majorBidi"/>
          <w:sz w:val="24"/>
          <w:rtl/>
        </w:rPr>
        <w:softHyphen/>
        <w:t>های توزیع شده، دستگاه</w:t>
      </w:r>
      <w:r w:rsidRPr="00D26C71">
        <w:rPr>
          <w:rFonts w:asciiTheme="majorBidi" w:eastAsia="Times New Roman" w:hAnsiTheme="majorBidi"/>
          <w:sz w:val="24"/>
          <w:rtl/>
        </w:rPr>
        <w:softHyphen/>
        <w:t xml:space="preserve">ها با توجه به الگوریتم توزیعی مورد استفاده، 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در هر بار تکرار الگوریتم، </w:t>
      </w:r>
      <w:r w:rsidRPr="00D26C71">
        <w:rPr>
          <w:rFonts w:asciiTheme="majorBidi" w:eastAsia="Times New Roman" w:hAnsiTheme="majorBidi"/>
          <w:sz w:val="24"/>
          <w:rtl/>
        </w:rPr>
        <w:t xml:space="preserve">توان ارسال 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خود </w:t>
      </w:r>
      <w:r w:rsidRPr="00D26C71">
        <w:rPr>
          <w:rFonts w:asciiTheme="majorBidi" w:eastAsia="Times New Roman" w:hAnsiTheme="majorBidi"/>
          <w:sz w:val="24"/>
          <w:rtl/>
        </w:rPr>
        <w:t>را تنظیم می</w:t>
      </w:r>
      <w:r w:rsidRPr="00D26C71">
        <w:rPr>
          <w:rFonts w:asciiTheme="majorBidi" w:eastAsia="Times New Roman" w:hAnsiTheme="majorBidi"/>
          <w:sz w:val="24"/>
          <w:rtl/>
        </w:rPr>
        <w:softHyphen/>
        <w:t>کنند. در روش</w:t>
      </w:r>
      <w:r w:rsidRPr="00D26C71">
        <w:rPr>
          <w:rFonts w:asciiTheme="majorBidi" w:eastAsia="Times New Roman" w:hAnsiTheme="majorBidi"/>
          <w:sz w:val="24"/>
          <w:rtl/>
        </w:rPr>
        <w:softHyphen/>
        <w:t xml:space="preserve">های متمرکز، ایستگاه پایه توان ارسالی را برای </w:t>
      </w:r>
      <w:r w:rsidRPr="00D26C71">
        <w:rPr>
          <w:rFonts w:asciiTheme="majorBidi" w:eastAsia="Times New Roman" w:hAnsiTheme="majorBidi" w:hint="cs"/>
          <w:sz w:val="24"/>
          <w:rtl/>
        </w:rPr>
        <w:t>تمامی</w:t>
      </w:r>
      <w:r w:rsidRPr="00D26C71">
        <w:rPr>
          <w:rFonts w:asciiTheme="majorBidi" w:eastAsia="Times New Roman" w:hAnsiTheme="majorBidi"/>
          <w:sz w:val="24"/>
          <w:rtl/>
        </w:rPr>
        <w:t xml:space="preserve"> دستگاه</w:t>
      </w:r>
      <w:r w:rsidRPr="00D26C71">
        <w:rPr>
          <w:rFonts w:asciiTheme="majorBidi" w:eastAsia="Times New Roman" w:hAnsiTheme="majorBidi"/>
          <w:sz w:val="24"/>
          <w:rtl/>
        </w:rPr>
        <w:softHyphen/>
        <w:t>ها محاسبه کرده و ارسال می</w:t>
      </w:r>
      <w:r w:rsidRPr="00D26C71">
        <w:rPr>
          <w:rFonts w:asciiTheme="majorBidi" w:eastAsia="Times New Roman" w:hAnsiTheme="majorBidi"/>
          <w:sz w:val="24"/>
          <w:rtl/>
        </w:rPr>
        <w:softHyphen/>
        <w:t>کند تا مورد استفاده قرار دهند. با توجه به سربار زیاد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روش</w:t>
      </w:r>
      <w:r w:rsidRPr="00D26C71">
        <w:rPr>
          <w:rFonts w:asciiTheme="majorBidi" w:eastAsia="Times New Roman" w:hAnsiTheme="majorBidi"/>
          <w:sz w:val="24"/>
          <w:rtl/>
        </w:rPr>
        <w:softHyphen/>
        <w:t>های متمرکز، همواره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روش</w:t>
      </w:r>
      <w:r w:rsidRPr="00D26C71">
        <w:rPr>
          <w:rFonts w:asciiTheme="majorBidi" w:eastAsia="Times New Roman" w:hAnsiTheme="majorBidi"/>
          <w:sz w:val="24"/>
          <w:rtl/>
        </w:rPr>
        <w:softHyphen/>
        <w:t xml:space="preserve">های توزیع شده ترجیح </w:t>
      </w:r>
      <w:r w:rsidRPr="00D26C71">
        <w:rPr>
          <w:rFonts w:asciiTheme="majorBidi" w:eastAsia="Times New Roman" w:hAnsiTheme="majorBidi" w:hint="cs"/>
          <w:sz w:val="24"/>
          <w:rtl/>
        </w:rPr>
        <w:t>داده می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شوند،</w:t>
      </w:r>
      <w:r w:rsidRPr="00D26C71">
        <w:rPr>
          <w:rFonts w:asciiTheme="majorBidi" w:eastAsia="Times New Roman" w:hAnsiTheme="majorBidi"/>
          <w:sz w:val="24"/>
          <w:rtl/>
        </w:rPr>
        <w:t xml:space="preserve"> اما روش</w:t>
      </w:r>
      <w:r w:rsidRPr="00D26C71">
        <w:rPr>
          <w:rFonts w:asciiTheme="majorBidi" w:eastAsia="Times New Roman" w:hAnsiTheme="majorBidi"/>
          <w:sz w:val="24"/>
          <w:rtl/>
        </w:rPr>
        <w:softHyphen/>
        <w:t>های متمرکز به منظور یافتن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 xml:space="preserve">مقادیر بهینه و </w:t>
      </w:r>
      <w:r w:rsidRPr="00D26C71">
        <w:rPr>
          <w:rFonts w:asciiTheme="majorBidi" w:eastAsia="Times New Roman" w:hAnsiTheme="majorBidi" w:hint="cs"/>
          <w:sz w:val="24"/>
          <w:rtl/>
        </w:rPr>
        <w:t>مقایسه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ی عملکرد الگوریتم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 xml:space="preserve">های توزیع شده، </w:t>
      </w:r>
      <w:r w:rsidRPr="00D26C71">
        <w:rPr>
          <w:rFonts w:asciiTheme="majorBidi" w:eastAsia="Times New Roman" w:hAnsiTheme="majorBidi"/>
          <w:sz w:val="24"/>
          <w:rtl/>
        </w:rPr>
        <w:t>از اهمیت ویژه</w:t>
      </w:r>
      <w:r w:rsidRPr="00D26C71">
        <w:rPr>
          <w:rFonts w:asciiTheme="majorBidi" w:eastAsia="Times New Roman" w:hAnsiTheme="majorBidi"/>
          <w:sz w:val="24"/>
          <w:rtl/>
        </w:rPr>
        <w:softHyphen/>
        <w:t>ای برخوردار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هستند</w:t>
      </w:r>
      <w:r w:rsidR="00452E7F">
        <w:rPr>
          <w:rFonts w:asciiTheme="majorBidi" w:eastAsia="Times New Roman" w:hAnsiTheme="majorBidi"/>
          <w:sz w:val="24"/>
          <w:rtl/>
        </w:rPr>
        <w:t>.</w:t>
      </w:r>
      <w:r w:rsidR="00452E7F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در</w:t>
      </w:r>
      <w:r w:rsidR="00C32A60">
        <w:rPr>
          <w:rFonts w:asciiTheme="majorBidi" w:eastAsia="Times New Roman" w:hAnsiTheme="majorBidi" w:hint="cs"/>
          <w:sz w:val="24"/>
          <w:rtl/>
        </w:rPr>
        <w:t xml:space="preserve"> مقاله</w:t>
      </w:r>
      <w:r w:rsidR="00C32A60">
        <w:rPr>
          <w:rFonts w:asciiTheme="majorBidi" w:eastAsia="Times New Roman" w:hAnsiTheme="majorBidi"/>
          <w:sz w:val="24"/>
          <w:rtl/>
        </w:rPr>
        <w:softHyphen/>
      </w:r>
      <w:r w:rsidR="00C32A60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[</w:t>
      </w:r>
      <w:r w:rsidR="00A234D4">
        <w:rPr>
          <w:rFonts w:asciiTheme="majorBidi" w:eastAsia="Times New Roman" w:hAnsiTheme="majorBidi" w:hint="cs"/>
          <w:sz w:val="24"/>
          <w:rtl/>
          <w:lang w:bidi="ar-SA"/>
        </w:rPr>
        <w:t>4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]</w:t>
      </w:r>
      <w:r w:rsidRPr="00D26C71">
        <w:rPr>
          <w:rFonts w:asciiTheme="majorBidi" w:eastAsia="Times New Roman" w:hAnsiTheme="majorBidi"/>
          <w:sz w:val="24"/>
          <w:rtl/>
        </w:rPr>
        <w:t xml:space="preserve"> برای سیستم</w:t>
      </w:r>
      <w:r w:rsidRPr="00D26C71">
        <w:rPr>
          <w:rFonts w:asciiTheme="majorBidi" w:eastAsia="Times New Roman" w:hAnsiTheme="majorBidi"/>
          <w:sz w:val="24"/>
          <w:rtl/>
        </w:rPr>
        <w:softHyphen/>
        <w:t>های امکان</w:t>
      </w:r>
      <w:r w:rsidRPr="00D26C71">
        <w:rPr>
          <w:rFonts w:asciiTheme="majorBidi" w:eastAsia="Times New Roman" w:hAnsiTheme="majorBidi"/>
          <w:sz w:val="24"/>
          <w:rtl/>
        </w:rPr>
        <w:softHyphen/>
        <w:t>پذیر</w:t>
      </w:r>
      <w:r w:rsidRPr="00D26C71">
        <w:rPr>
          <w:rFonts w:eastAsia="Times New Roman"/>
          <w:sz w:val="16"/>
          <w:vertAlign w:val="superscript"/>
          <w:rtl/>
        </w:rPr>
        <w:footnoteReference w:id="4"/>
      </w:r>
      <w:r w:rsidRPr="00D26C71">
        <w:rPr>
          <w:rFonts w:asciiTheme="majorBidi" w:eastAsia="Times New Roman" w:hAnsiTheme="majorBidi" w:hint="cs"/>
          <w:sz w:val="24"/>
          <w:rtl/>
        </w:rPr>
        <w:t xml:space="preserve"> (که </w:t>
      </w:r>
      <w:r w:rsidR="00AB3B71">
        <w:rPr>
          <w:rFonts w:asciiTheme="majorBidi" w:eastAsia="Times New Roman" w:hAnsiTheme="majorBidi" w:hint="cs"/>
          <w:sz w:val="24"/>
          <w:rtl/>
        </w:rPr>
        <w:t>تأمین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کیفیت سرویس درخواستی تمامی کاربران به صورت همزمان ممکن است)</w:t>
      </w:r>
      <w:r w:rsidRPr="00D26C71">
        <w:rPr>
          <w:rFonts w:asciiTheme="majorBidi" w:eastAsia="Times New Roman" w:hAnsiTheme="majorBidi"/>
          <w:sz w:val="24"/>
          <w:rtl/>
        </w:rPr>
        <w:t>، الگوریتم توزیع شده</w:t>
      </w:r>
      <w:r w:rsidRPr="00D26C71">
        <w:rPr>
          <w:rFonts w:asciiTheme="majorBidi" w:eastAsia="Times New Roman" w:hAnsiTheme="majorBidi"/>
          <w:sz w:val="24"/>
          <w:rtl/>
        </w:rPr>
        <w:softHyphen/>
        <w:t xml:space="preserve">ی </w:t>
      </w:r>
      <w:r w:rsidRPr="00D26C71">
        <w:rPr>
          <w:rFonts w:asciiTheme="majorBidi" w:eastAsia="Times New Roman" w:hAnsiTheme="majorBidi"/>
          <w:szCs w:val="20"/>
        </w:rPr>
        <w:t>TPC</w:t>
      </w:r>
      <w:r w:rsidRPr="00D26C71">
        <w:rPr>
          <w:rFonts w:eastAsia="Times New Roman"/>
          <w:sz w:val="16"/>
          <w:vertAlign w:val="superscript"/>
          <w:rtl/>
        </w:rPr>
        <w:footnoteReference w:id="5"/>
      </w:r>
      <w:r w:rsidRPr="00D26C71">
        <w:rPr>
          <w:rFonts w:asciiTheme="majorBidi" w:eastAsia="Times New Roman" w:hAnsiTheme="majorBidi"/>
          <w:sz w:val="24"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با هدف کم</w:t>
      </w:r>
      <w:r w:rsidRPr="00D26C71">
        <w:rPr>
          <w:rFonts w:asciiTheme="majorBidi" w:eastAsia="Times New Roman" w:hAnsiTheme="majorBidi" w:hint="cs"/>
          <w:sz w:val="24"/>
          <w:rtl/>
        </w:rPr>
        <w:t>ینه کردن</w:t>
      </w:r>
      <w:r w:rsidRPr="00D26C71">
        <w:rPr>
          <w:rFonts w:asciiTheme="majorBidi" w:eastAsia="Times New Roman" w:hAnsiTheme="majorBidi"/>
          <w:sz w:val="24"/>
          <w:rtl/>
        </w:rPr>
        <w:t xml:space="preserve"> مجموع توان ارسال به شرط تضمین کیفیت سرویس تمامی کاربران ارائه شده است. این الگوریتم در سیستم</w:t>
      </w:r>
      <w:r w:rsidRPr="00D26C71">
        <w:rPr>
          <w:rFonts w:asciiTheme="majorBidi" w:eastAsia="Times New Roman" w:hAnsiTheme="majorBidi"/>
          <w:sz w:val="24"/>
          <w:rtl/>
        </w:rPr>
        <w:softHyphen/>
        <w:t>های امکان</w:t>
      </w:r>
      <w:r w:rsidRPr="00D26C71">
        <w:rPr>
          <w:rFonts w:asciiTheme="majorBidi" w:eastAsia="Times New Roman" w:hAnsiTheme="majorBidi"/>
          <w:sz w:val="24"/>
          <w:rtl/>
        </w:rPr>
        <w:softHyphen/>
        <w:t>پذیر</w:t>
      </w:r>
      <w:r w:rsidR="00650240">
        <w:rPr>
          <w:rFonts w:asciiTheme="majorBidi" w:eastAsia="Times New Roman" w:hAnsiTheme="majorBidi" w:hint="cs"/>
          <w:sz w:val="24"/>
          <w:rtl/>
        </w:rPr>
        <w:t>،</w:t>
      </w:r>
      <w:r w:rsidRPr="00D26C71">
        <w:rPr>
          <w:rFonts w:asciiTheme="majorBidi" w:eastAsia="Times New Roman" w:hAnsiTheme="majorBidi"/>
          <w:sz w:val="24"/>
          <w:rtl/>
        </w:rPr>
        <w:t xml:space="preserve"> همواره به جواب بهینه همگرا می</w:t>
      </w:r>
      <w:r w:rsidRPr="00D26C71">
        <w:rPr>
          <w:rFonts w:asciiTheme="majorBidi" w:eastAsia="Times New Roman" w:hAnsiTheme="majorBidi"/>
          <w:sz w:val="24"/>
          <w:rtl/>
        </w:rPr>
        <w:softHyphen/>
        <w:t>شود،</w:t>
      </w:r>
      <w:r w:rsidRPr="00D26C71">
        <w:rPr>
          <w:rFonts w:asciiTheme="majorBidi" w:eastAsia="Times New Roman" w:hAnsiTheme="majorBidi"/>
          <w:sz w:val="24"/>
        </w:rPr>
        <w:t xml:space="preserve"> </w:t>
      </w:r>
      <w:r w:rsidR="00304A0F">
        <w:rPr>
          <w:rFonts w:asciiTheme="majorBidi" w:eastAsia="Times New Roman" w:hAnsiTheme="majorBidi" w:hint="cs"/>
          <w:sz w:val="24"/>
          <w:rtl/>
        </w:rPr>
        <w:t xml:space="preserve">اما </w:t>
      </w:r>
      <w:r w:rsidRPr="00D26C71">
        <w:rPr>
          <w:rFonts w:asciiTheme="majorBidi" w:eastAsia="Times New Roman" w:hAnsiTheme="majorBidi"/>
          <w:sz w:val="24"/>
          <w:rtl/>
        </w:rPr>
        <w:t>در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سیستم</w:t>
      </w:r>
      <w:r w:rsidRPr="00D26C71">
        <w:rPr>
          <w:rFonts w:asciiTheme="majorBidi" w:eastAsia="Times New Roman" w:hAnsiTheme="majorBidi"/>
          <w:sz w:val="24"/>
          <w:rtl/>
        </w:rPr>
        <w:softHyphen/>
        <w:t>های امکان</w:t>
      </w:r>
      <w:r w:rsidRPr="00D26C71">
        <w:rPr>
          <w:rFonts w:asciiTheme="majorBidi" w:eastAsia="Times New Roman" w:hAnsiTheme="majorBidi"/>
          <w:sz w:val="24"/>
          <w:rtl/>
        </w:rPr>
        <w:softHyphen/>
        <w:t>ناپذیر،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در نقطه</w:t>
      </w:r>
      <w:r w:rsidR="00304A0F">
        <w:rPr>
          <w:rFonts w:asciiTheme="majorBidi" w:eastAsia="Times New Roman" w:hAnsiTheme="majorBidi"/>
          <w:sz w:val="24"/>
          <w:rtl/>
        </w:rPr>
        <w:softHyphen/>
      </w:r>
      <w:r w:rsidR="00304A0F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/>
          <w:sz w:val="24"/>
          <w:rtl/>
        </w:rPr>
        <w:t xml:space="preserve"> همگرایی</w:t>
      </w:r>
      <w:r w:rsidR="00304A0F">
        <w:rPr>
          <w:rFonts w:asciiTheme="majorBidi" w:eastAsia="Times New Roman" w:hAnsiTheme="majorBidi" w:hint="cs"/>
          <w:sz w:val="24"/>
          <w:rtl/>
        </w:rPr>
        <w:t>،</w:t>
      </w:r>
      <w:r w:rsidR="00C32A60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کاربرهایی که به کیفیت سرویس مورد نظر خود دست ن</w:t>
      </w:r>
      <w:r w:rsidRPr="00D26C71">
        <w:rPr>
          <w:rFonts w:asciiTheme="majorBidi" w:eastAsia="Times New Roman" w:hAnsiTheme="majorBidi" w:hint="cs"/>
          <w:sz w:val="24"/>
          <w:rtl/>
        </w:rPr>
        <w:t>می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یابند</w:t>
      </w:r>
      <w:r w:rsidRPr="00D26C71">
        <w:rPr>
          <w:rFonts w:asciiTheme="majorBidi" w:eastAsia="Times New Roman" w:hAnsiTheme="majorBidi"/>
          <w:sz w:val="24"/>
          <w:rtl/>
        </w:rPr>
        <w:t>، با بیشترین توان ممکن</w:t>
      </w:r>
      <w:r w:rsidR="00650240">
        <w:rPr>
          <w:rFonts w:asciiTheme="majorBidi" w:eastAsia="Times New Roman" w:hAnsiTheme="majorBidi" w:hint="cs"/>
          <w:sz w:val="24"/>
          <w:rtl/>
        </w:rPr>
        <w:t>،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="00304A0F">
        <w:rPr>
          <w:rFonts w:asciiTheme="majorBidi" w:eastAsia="Times New Roman" w:hAnsiTheme="majorBidi" w:hint="cs"/>
          <w:sz w:val="24"/>
          <w:rtl/>
        </w:rPr>
        <w:t>اقدام به ارسال می</w:t>
      </w:r>
      <w:r w:rsidR="00304A0F">
        <w:rPr>
          <w:rFonts w:asciiTheme="majorBidi" w:eastAsia="Times New Roman" w:hAnsiTheme="majorBidi"/>
          <w:sz w:val="24"/>
          <w:rtl/>
        </w:rPr>
        <w:softHyphen/>
      </w:r>
      <w:r w:rsidR="00304A0F">
        <w:rPr>
          <w:rFonts w:asciiTheme="majorBidi" w:eastAsia="Times New Roman" w:hAnsiTheme="majorBidi" w:hint="cs"/>
          <w:sz w:val="24"/>
          <w:rtl/>
        </w:rPr>
        <w:t>کنند</w:t>
      </w:r>
      <w:r w:rsidRPr="00D26C71">
        <w:rPr>
          <w:rFonts w:asciiTheme="majorBidi" w:eastAsia="Times New Roman" w:hAnsiTheme="majorBidi"/>
          <w:sz w:val="24"/>
          <w:rtl/>
        </w:rPr>
        <w:t xml:space="preserve">. در نتیجه علاوه بر بالا رفتن </w:t>
      </w:r>
      <w:r w:rsidRPr="00D26C71">
        <w:rPr>
          <w:rFonts w:asciiTheme="majorBidi" w:eastAsia="Times New Roman" w:hAnsiTheme="majorBidi" w:hint="cs"/>
          <w:sz w:val="24"/>
          <w:rtl/>
        </w:rPr>
        <w:t>توان مصرفی</w:t>
      </w:r>
      <w:r w:rsidRPr="00D26C71">
        <w:rPr>
          <w:rFonts w:asciiTheme="majorBidi" w:eastAsia="Times New Roman" w:hAnsiTheme="majorBidi"/>
          <w:sz w:val="24"/>
          <w:rtl/>
        </w:rPr>
        <w:t xml:space="preserve"> این دسته از کاربران، تداخل زیادی هم برای سایرین ایجاد خواهد شد.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برای سیستم</w:t>
      </w:r>
      <w:r w:rsidRPr="00D26C71">
        <w:rPr>
          <w:rFonts w:asciiTheme="majorBidi" w:eastAsia="Times New Roman" w:hAnsiTheme="majorBidi"/>
          <w:sz w:val="24"/>
          <w:rtl/>
        </w:rPr>
        <w:softHyphen/>
        <w:t>های امکان</w:t>
      </w:r>
      <w:r w:rsidRPr="00D26C71">
        <w:rPr>
          <w:rFonts w:asciiTheme="majorBidi" w:eastAsia="Times New Roman" w:hAnsiTheme="majorBidi"/>
          <w:sz w:val="24"/>
          <w:rtl/>
        </w:rPr>
        <w:softHyphen/>
        <w:t>ناپذیر</w:t>
      </w:r>
      <w:r w:rsidR="00887D99">
        <w:rPr>
          <w:rFonts w:asciiTheme="majorBidi" w:eastAsia="Times New Roman" w:hAnsiTheme="majorBidi" w:hint="cs"/>
          <w:sz w:val="24"/>
          <w:rtl/>
        </w:rPr>
        <w:t>،</w:t>
      </w:r>
      <w:r w:rsidRPr="00D26C71">
        <w:rPr>
          <w:rFonts w:asciiTheme="majorBidi" w:eastAsia="Times New Roman" w:hAnsiTheme="majorBidi"/>
          <w:sz w:val="24"/>
          <w:rtl/>
        </w:rPr>
        <w:t xml:space="preserve"> در</w:t>
      </w:r>
      <w:r w:rsidR="00887D99">
        <w:rPr>
          <w:rFonts w:asciiTheme="majorBidi" w:eastAsia="Times New Roman" w:hAnsiTheme="majorBidi" w:hint="cs"/>
          <w:sz w:val="24"/>
          <w:rtl/>
        </w:rPr>
        <w:t xml:space="preserve"> مقاله</w:t>
      </w:r>
      <w:r w:rsidR="00887D99">
        <w:rPr>
          <w:rFonts w:asciiTheme="majorBidi" w:eastAsia="Times New Roman" w:hAnsiTheme="majorBidi"/>
          <w:sz w:val="24"/>
          <w:rtl/>
        </w:rPr>
        <w:softHyphen/>
      </w:r>
      <w:r w:rsidR="00887D99">
        <w:rPr>
          <w:rFonts w:asciiTheme="majorBidi" w:eastAsia="Times New Roman" w:hAnsiTheme="majorBidi" w:hint="cs"/>
          <w:sz w:val="24"/>
          <w:rtl/>
        </w:rPr>
        <w:t>های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[</w:t>
      </w:r>
      <w:r w:rsidR="00A234D4">
        <w:rPr>
          <w:rFonts w:asciiTheme="majorBidi" w:eastAsia="Times New Roman" w:hAnsiTheme="majorBidi" w:hint="cs"/>
          <w:sz w:val="24"/>
          <w:rtl/>
          <w:lang w:bidi="ar-SA"/>
        </w:rPr>
        <w:t>5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]</w:t>
      </w:r>
      <w:r w:rsidRPr="00D26C71">
        <w:rPr>
          <w:rFonts w:asciiTheme="majorBidi" w:eastAsia="Times New Roman" w:hAnsiTheme="majorBidi"/>
          <w:sz w:val="24"/>
          <w:rtl/>
        </w:rPr>
        <w:t xml:space="preserve"> و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[</w:t>
      </w:r>
      <w:r w:rsidR="00A234D4">
        <w:rPr>
          <w:rFonts w:asciiTheme="majorBidi" w:eastAsia="Times New Roman" w:hAnsiTheme="majorBidi" w:hint="cs"/>
          <w:sz w:val="24"/>
          <w:rtl/>
          <w:lang w:bidi="ar-SA"/>
        </w:rPr>
        <w:t>6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]</w:t>
      </w:r>
      <w:r w:rsidRPr="00D26C71">
        <w:rPr>
          <w:rFonts w:asciiTheme="majorBidi" w:eastAsia="Times New Roman" w:hAnsiTheme="majorBidi"/>
          <w:sz w:val="24"/>
          <w:rtl/>
        </w:rPr>
        <w:t>، الگوریتم</w:t>
      </w:r>
      <w:r w:rsidRPr="00D26C71">
        <w:rPr>
          <w:rFonts w:asciiTheme="majorBidi" w:eastAsia="Times New Roman" w:hAnsiTheme="majorBidi"/>
          <w:sz w:val="24"/>
          <w:rtl/>
        </w:rPr>
        <w:softHyphen/>
        <w:t>های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توزیع شده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/>
          <w:sz w:val="24"/>
          <w:rtl/>
        </w:rPr>
        <w:t xml:space="preserve"> حذف تدریجی کاربران با هدف دست یافتن به کمترین </w:t>
      </w:r>
      <w:r w:rsidRPr="00D26C71">
        <w:rPr>
          <w:rFonts w:asciiTheme="majorBidi" w:eastAsia="Times New Roman" w:hAnsiTheme="majorBidi" w:hint="cs"/>
          <w:sz w:val="24"/>
          <w:rtl/>
        </w:rPr>
        <w:t>نرخ انفصال</w:t>
      </w:r>
      <w:r w:rsidR="00CE7D56">
        <w:rPr>
          <w:rStyle w:val="FootnoteReference"/>
          <w:rFonts w:eastAsia="Times New Roman"/>
          <w:rtl/>
        </w:rPr>
        <w:footnoteReference w:id="6"/>
      </w:r>
      <w:r w:rsidRPr="00D26C71">
        <w:rPr>
          <w:rFonts w:asciiTheme="majorBidi" w:eastAsia="Times New Roman" w:hAnsiTheme="majorBidi" w:hint="cs"/>
          <w:sz w:val="24"/>
          <w:rtl/>
        </w:rPr>
        <w:t xml:space="preserve"> (</w:t>
      </w:r>
      <w:r w:rsidR="00C32A60">
        <w:rPr>
          <w:rFonts w:asciiTheme="majorBidi" w:eastAsia="Times New Roman" w:hAnsiTheme="majorBidi" w:hint="cs"/>
          <w:sz w:val="24"/>
          <w:rtl/>
        </w:rPr>
        <w:t xml:space="preserve">که </w:t>
      </w:r>
      <w:r w:rsidR="00CE7D56">
        <w:rPr>
          <w:rFonts w:asciiTheme="majorBidi" w:eastAsia="Times New Roman" w:hAnsiTheme="majorBidi" w:hint="cs"/>
          <w:sz w:val="24"/>
          <w:rtl/>
        </w:rPr>
        <w:t xml:space="preserve">به صورت </w:t>
      </w:r>
      <w:r w:rsidRPr="00D26C71">
        <w:rPr>
          <w:rFonts w:asciiTheme="majorBidi" w:eastAsia="Times New Roman" w:hAnsiTheme="majorBidi" w:hint="cs"/>
          <w:sz w:val="24"/>
          <w:rtl/>
        </w:rPr>
        <w:t>نسبت تعداد کاربران پشتیبانی نشده به تعداد کل کاربران</w:t>
      </w:r>
      <w:r w:rsidR="00CE7D56">
        <w:rPr>
          <w:rFonts w:asciiTheme="majorBidi" w:eastAsia="Times New Roman" w:hAnsiTheme="majorBidi" w:hint="cs"/>
          <w:sz w:val="24"/>
          <w:rtl/>
        </w:rPr>
        <w:t xml:space="preserve"> تعریف می</w:t>
      </w:r>
      <w:r w:rsidR="00CE7D56">
        <w:rPr>
          <w:rFonts w:asciiTheme="majorBidi" w:eastAsia="Times New Roman" w:hAnsiTheme="majorBidi"/>
          <w:sz w:val="24"/>
          <w:rtl/>
        </w:rPr>
        <w:softHyphen/>
      </w:r>
      <w:r w:rsidR="00CE7D56">
        <w:rPr>
          <w:rFonts w:asciiTheme="majorBidi" w:eastAsia="Times New Roman" w:hAnsiTheme="majorBidi" w:hint="cs"/>
          <w:sz w:val="24"/>
          <w:rtl/>
        </w:rPr>
        <w:t>شود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) </w:t>
      </w:r>
      <w:r w:rsidRPr="00D26C71">
        <w:rPr>
          <w:rFonts w:asciiTheme="majorBidi" w:eastAsia="Times New Roman" w:hAnsiTheme="majorBidi"/>
          <w:sz w:val="24"/>
          <w:rtl/>
        </w:rPr>
        <w:t>ارائه شده است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. </w:t>
      </w:r>
      <w:r w:rsidRPr="00D26C71">
        <w:rPr>
          <w:rFonts w:asciiTheme="majorBidi" w:eastAsia="Times New Roman" w:hAnsiTheme="majorBidi"/>
          <w:sz w:val="24"/>
          <w:rtl/>
        </w:rPr>
        <w:t>در</w:t>
      </w:r>
      <w:r w:rsidR="00887D99">
        <w:rPr>
          <w:rFonts w:asciiTheme="majorBidi" w:eastAsia="Times New Roman" w:hAnsiTheme="majorBidi" w:hint="cs"/>
          <w:sz w:val="24"/>
          <w:rtl/>
        </w:rPr>
        <w:t xml:space="preserve"> مقاله</w:t>
      </w:r>
      <w:r w:rsidR="00887D99">
        <w:rPr>
          <w:rFonts w:asciiTheme="majorBidi" w:eastAsia="Times New Roman" w:hAnsiTheme="majorBidi"/>
          <w:sz w:val="24"/>
          <w:rtl/>
        </w:rPr>
        <w:softHyphen/>
      </w:r>
      <w:r w:rsidR="00887D99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[</w:t>
      </w:r>
      <w:r w:rsidR="00A234D4">
        <w:rPr>
          <w:rFonts w:asciiTheme="majorBidi" w:eastAsia="Times New Roman" w:hAnsiTheme="majorBidi" w:hint="cs"/>
          <w:sz w:val="24"/>
          <w:rtl/>
          <w:lang w:bidi="ar-SA"/>
        </w:rPr>
        <w:t>7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] </w:t>
      </w:r>
      <w:r w:rsidRPr="00D26C71">
        <w:rPr>
          <w:rFonts w:asciiTheme="majorBidi" w:eastAsia="Times New Roman" w:hAnsiTheme="majorBidi"/>
          <w:sz w:val="24"/>
          <w:rtl/>
        </w:rPr>
        <w:t xml:space="preserve">با هدف رسیدن به بیشترین مقدار </w:t>
      </w:r>
      <w:r w:rsidRPr="00D26C71">
        <w:rPr>
          <w:rFonts w:asciiTheme="majorBidi" w:eastAsia="Times New Roman" w:hAnsiTheme="majorBidi" w:hint="cs"/>
          <w:sz w:val="24"/>
          <w:rtl/>
        </w:rPr>
        <w:t>گذردهی کل سیستم</w:t>
      </w:r>
      <w:r w:rsidRPr="00D26C71">
        <w:rPr>
          <w:rFonts w:asciiTheme="majorBidi" w:eastAsia="Times New Roman" w:hAnsiTheme="majorBidi"/>
          <w:sz w:val="24"/>
          <w:rtl/>
        </w:rPr>
        <w:t>، الگوریتم توزیع شده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Cs w:val="20"/>
        </w:rPr>
        <w:t>OPC</w:t>
      </w:r>
      <w:r w:rsidRPr="00D26C71">
        <w:rPr>
          <w:rFonts w:eastAsia="Times New Roman"/>
          <w:sz w:val="16"/>
          <w:vertAlign w:val="superscript"/>
          <w:rtl/>
        </w:rPr>
        <w:footnoteReference w:id="7"/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ارائه شده است. در نقطه همگرایی این الگوریتم، کاربر با بهترین وضعیت کانالی با بالاترین توان</w:t>
      </w:r>
      <w:r w:rsidRPr="00D26C71">
        <w:rPr>
          <w:rFonts w:asciiTheme="majorBidi" w:eastAsia="Times New Roman" w:hAnsiTheme="majorBidi" w:hint="cs"/>
          <w:sz w:val="24"/>
          <w:rtl/>
        </w:rPr>
        <w:t>،</w:t>
      </w:r>
      <w:r w:rsidRPr="00D26C71">
        <w:rPr>
          <w:rFonts w:asciiTheme="majorBidi" w:eastAsia="Times New Roman" w:hAnsiTheme="majorBidi"/>
          <w:sz w:val="24"/>
          <w:rtl/>
        </w:rPr>
        <w:t xml:space="preserve"> ارسال کرده</w:t>
      </w:r>
      <w:r w:rsidRPr="00D26C71">
        <w:rPr>
          <w:rFonts w:asciiTheme="majorBidi" w:eastAsia="Times New Roman" w:hAnsiTheme="majorBidi" w:hint="cs"/>
          <w:sz w:val="24"/>
          <w:rtl/>
        </w:rPr>
        <w:t>،</w:t>
      </w:r>
      <w:r w:rsidRPr="00D26C71">
        <w:rPr>
          <w:rFonts w:asciiTheme="majorBidi" w:eastAsia="Times New Roman" w:hAnsiTheme="majorBidi"/>
          <w:sz w:val="24"/>
          <w:rtl/>
        </w:rPr>
        <w:t xml:space="preserve"> در حالی که سایر کاربرها، ارسال خود را با توان بسیار کم انجام می</w:t>
      </w:r>
      <w:r w:rsidRPr="00D26C71">
        <w:rPr>
          <w:rFonts w:asciiTheme="majorBidi" w:eastAsia="Times New Roman" w:hAnsiTheme="majorBidi"/>
          <w:sz w:val="24"/>
          <w:rtl/>
        </w:rPr>
        <w:softHyphen/>
        <w:t>دهند. با ترکیب روش</w:t>
      </w:r>
      <w:r w:rsidRPr="00D26C71">
        <w:rPr>
          <w:rFonts w:asciiTheme="majorBidi" w:eastAsia="Times New Roman" w:hAnsiTheme="majorBidi"/>
          <w:sz w:val="24"/>
          <w:rtl/>
        </w:rPr>
        <w:softHyphen/>
        <w:t>های ارائه شده در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مقاله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های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[</w:t>
      </w:r>
      <w:r w:rsidR="00A234D4">
        <w:rPr>
          <w:rFonts w:asciiTheme="majorBidi" w:eastAsia="Times New Roman" w:hAnsiTheme="majorBidi" w:hint="cs"/>
          <w:sz w:val="24"/>
          <w:rtl/>
          <w:lang w:bidi="ar-SA"/>
        </w:rPr>
        <w:t>4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]</w:t>
      </w:r>
      <w:r w:rsidRPr="00D26C71">
        <w:rPr>
          <w:rFonts w:asciiTheme="majorBidi" w:eastAsia="Times New Roman" w:hAnsiTheme="majorBidi"/>
          <w:sz w:val="24"/>
          <w:rtl/>
        </w:rPr>
        <w:t xml:space="preserve"> و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[</w:t>
      </w:r>
      <w:r w:rsidR="00A234D4">
        <w:rPr>
          <w:rFonts w:asciiTheme="majorBidi" w:eastAsia="Times New Roman" w:hAnsiTheme="majorBidi" w:hint="cs"/>
          <w:sz w:val="24"/>
          <w:rtl/>
          <w:lang w:bidi="ar-SA"/>
        </w:rPr>
        <w:t>7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]</w:t>
      </w:r>
      <w:r w:rsidRPr="00D26C71">
        <w:rPr>
          <w:rFonts w:asciiTheme="majorBidi" w:eastAsia="Times New Roman" w:hAnsiTheme="majorBidi"/>
          <w:sz w:val="24"/>
          <w:rtl/>
        </w:rPr>
        <w:t>، در</w:t>
      </w:r>
      <w:r w:rsidR="00887D99">
        <w:rPr>
          <w:rFonts w:asciiTheme="majorBidi" w:eastAsia="Times New Roman" w:hAnsiTheme="majorBidi" w:hint="cs"/>
          <w:sz w:val="24"/>
          <w:rtl/>
        </w:rPr>
        <w:t xml:space="preserve"> مقاله</w:t>
      </w:r>
      <w:r w:rsidR="00887D99">
        <w:rPr>
          <w:rFonts w:asciiTheme="majorBidi" w:eastAsia="Times New Roman" w:hAnsiTheme="majorBidi"/>
          <w:sz w:val="24"/>
          <w:rtl/>
        </w:rPr>
        <w:softHyphen/>
      </w:r>
      <w:r w:rsidR="00887D99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lastRenderedPageBreak/>
        <w:t>[</w:t>
      </w:r>
      <w:r w:rsidR="00A234D4">
        <w:rPr>
          <w:rFonts w:asciiTheme="majorBidi" w:eastAsia="Times New Roman" w:hAnsiTheme="majorBidi" w:hint="cs"/>
          <w:sz w:val="24"/>
          <w:rtl/>
          <w:lang w:bidi="ar-SA"/>
        </w:rPr>
        <w:t>8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>]</w:t>
      </w:r>
      <w:r w:rsidR="009D69ED">
        <w:rPr>
          <w:rFonts w:asciiTheme="majorBidi" w:eastAsia="Times New Roman" w:hAnsiTheme="majorBidi" w:hint="cs"/>
          <w:sz w:val="24"/>
          <w:rtl/>
          <w:lang w:bidi="ar-SA"/>
        </w:rPr>
        <w:t>،</w:t>
      </w:r>
      <w:r w:rsidRPr="00D26C71">
        <w:rPr>
          <w:rFonts w:asciiTheme="majorBidi" w:eastAsia="Times New Roman" w:hAnsiTheme="majorBidi"/>
          <w:sz w:val="24"/>
          <w:rtl/>
          <w:lang w:bidi="ar-SA"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الگوریتم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توزیع شده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 xml:space="preserve">ی </w:t>
      </w:r>
      <w:r w:rsidRPr="00D26C71">
        <w:rPr>
          <w:rFonts w:asciiTheme="majorBidi" w:eastAsia="Times New Roman" w:hAnsiTheme="majorBidi"/>
          <w:szCs w:val="20"/>
        </w:rPr>
        <w:t>DTPC</w:t>
      </w:r>
      <w:r w:rsidRPr="00D26C71">
        <w:rPr>
          <w:rFonts w:eastAsia="Times New Roman"/>
          <w:sz w:val="16"/>
          <w:vertAlign w:val="superscript"/>
          <w:rtl/>
        </w:rPr>
        <w:footnoteReference w:id="8"/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 xml:space="preserve">با هدف بیشترین مقدار </w:t>
      </w:r>
      <w:r w:rsidRPr="00D26C71">
        <w:rPr>
          <w:rFonts w:asciiTheme="majorBidi" w:eastAsia="Times New Roman" w:hAnsiTheme="majorBidi" w:hint="cs"/>
          <w:sz w:val="24"/>
          <w:rtl/>
        </w:rPr>
        <w:t>گذردهی کل سیستم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تحت محدودیت </w:t>
      </w:r>
      <w:r w:rsidR="00AB3B71">
        <w:rPr>
          <w:rFonts w:asciiTheme="majorBidi" w:eastAsia="Times New Roman" w:hAnsiTheme="majorBidi"/>
          <w:sz w:val="24"/>
          <w:rtl/>
        </w:rPr>
        <w:t>تأمین</w:t>
      </w:r>
      <w:r w:rsidRPr="00D26C71">
        <w:rPr>
          <w:rFonts w:asciiTheme="majorBidi" w:eastAsia="Times New Roman" w:hAnsiTheme="majorBidi"/>
          <w:sz w:val="24"/>
          <w:rtl/>
        </w:rPr>
        <w:t xml:space="preserve"> کیفیت سرویس مورد نظر کاربرها ارائه شده است. در واقع کاربرها</w:t>
      </w:r>
      <w:r w:rsidRPr="00D26C71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/>
          <w:sz w:val="24"/>
          <w:rtl/>
        </w:rPr>
        <w:t>ی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که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از نظر وضعیت کانالی، </w:t>
      </w:r>
      <w:r w:rsidRPr="00D26C71">
        <w:rPr>
          <w:rFonts w:asciiTheme="majorBidi" w:eastAsia="Times New Roman" w:hAnsiTheme="majorBidi"/>
          <w:sz w:val="24"/>
          <w:rtl/>
        </w:rPr>
        <w:t>ضعیف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هستند،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با اجرای الگوریتم </w:t>
      </w:r>
      <w:r w:rsidRPr="00D26C71">
        <w:rPr>
          <w:rFonts w:asciiTheme="majorBidi" w:eastAsia="Times New Roman" w:hAnsiTheme="majorBidi"/>
          <w:szCs w:val="20"/>
        </w:rPr>
        <w:t>TPC</w:t>
      </w:r>
      <w:r w:rsidRPr="00D26C71">
        <w:rPr>
          <w:rFonts w:asciiTheme="majorBidi" w:eastAsia="Times New Roman" w:hAnsiTheme="majorBidi"/>
          <w:szCs w:val="20"/>
          <w:rtl/>
        </w:rPr>
        <w:t xml:space="preserve"> </w:t>
      </w:r>
      <w:r w:rsidR="00F64C1C">
        <w:rPr>
          <w:rFonts w:asciiTheme="majorBidi" w:eastAsia="Times New Roman" w:hAnsiTheme="majorBidi"/>
          <w:sz w:val="24"/>
          <w:rtl/>
        </w:rPr>
        <w:t>صرفاً</w:t>
      </w:r>
      <w:r w:rsidRPr="00D26C71">
        <w:rPr>
          <w:rFonts w:asciiTheme="majorBidi" w:eastAsia="Times New Roman" w:hAnsiTheme="majorBidi"/>
          <w:sz w:val="24"/>
          <w:rtl/>
        </w:rPr>
        <w:t xml:space="preserve"> به دنبال </w:t>
      </w:r>
      <w:r w:rsidR="00AB3B71">
        <w:rPr>
          <w:rFonts w:asciiTheme="majorBidi" w:eastAsia="Times New Roman" w:hAnsiTheme="majorBidi"/>
          <w:sz w:val="24"/>
          <w:rtl/>
        </w:rPr>
        <w:t>تأمین</w:t>
      </w:r>
      <w:r w:rsidRPr="00D26C71">
        <w:rPr>
          <w:rFonts w:asciiTheme="majorBidi" w:eastAsia="Times New Roman" w:hAnsiTheme="majorBidi"/>
          <w:sz w:val="24"/>
          <w:rtl/>
        </w:rPr>
        <w:t xml:space="preserve"> حداقل کیفیت سرویس قابل قبول خود </w:t>
      </w:r>
      <w:r w:rsidRPr="00D26C71">
        <w:rPr>
          <w:rFonts w:asciiTheme="majorBidi" w:eastAsia="Times New Roman" w:hAnsiTheme="majorBidi" w:hint="cs"/>
          <w:sz w:val="24"/>
          <w:rtl/>
        </w:rPr>
        <w:t>بوده، در حالی که</w:t>
      </w:r>
      <w:r w:rsidRPr="00D26C71">
        <w:rPr>
          <w:rFonts w:asciiTheme="majorBidi" w:eastAsia="Times New Roman" w:hAnsiTheme="majorBidi"/>
          <w:sz w:val="24"/>
          <w:rtl/>
        </w:rPr>
        <w:t xml:space="preserve"> کاربر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با وضعیت کانالی خوب با استفاده از الگوریتم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Cs w:val="20"/>
        </w:rPr>
        <w:t>OPC</w:t>
      </w:r>
      <w:r w:rsidRPr="00D26C71">
        <w:rPr>
          <w:rFonts w:asciiTheme="majorBidi" w:eastAsia="Times New Roman" w:hAnsiTheme="majorBidi"/>
          <w:sz w:val="24"/>
          <w:rtl/>
        </w:rPr>
        <w:t>، در راستای هدف مسئله</w:t>
      </w:r>
      <w:r w:rsidRPr="00D26C71">
        <w:rPr>
          <w:rFonts w:asciiTheme="majorBidi" w:eastAsia="Times New Roman" w:hAnsiTheme="majorBidi" w:hint="cs"/>
          <w:sz w:val="24"/>
          <w:rtl/>
        </w:rPr>
        <w:t>،</w:t>
      </w:r>
      <w:r w:rsidRPr="00D26C71">
        <w:rPr>
          <w:rFonts w:asciiTheme="majorBidi" w:eastAsia="Times New Roman" w:hAnsiTheme="majorBidi"/>
          <w:sz w:val="24"/>
          <w:rtl/>
        </w:rPr>
        <w:t xml:space="preserve"> یعنی افزایش </w:t>
      </w:r>
      <w:r w:rsidRPr="00D26C71">
        <w:rPr>
          <w:rFonts w:asciiTheme="majorBidi" w:eastAsia="Times New Roman" w:hAnsiTheme="majorBidi" w:hint="cs"/>
          <w:sz w:val="24"/>
          <w:rtl/>
        </w:rPr>
        <w:t>گذردهی کل سیستم</w:t>
      </w:r>
      <w:r w:rsidRPr="00D26C71">
        <w:rPr>
          <w:rFonts w:asciiTheme="majorBidi" w:eastAsia="Times New Roman" w:hAnsiTheme="majorBidi"/>
          <w:sz w:val="24"/>
          <w:rtl/>
        </w:rPr>
        <w:t xml:space="preserve"> گام برداشته و توان خود را تنظیم می</w:t>
      </w:r>
      <w:r w:rsidRPr="00D26C71">
        <w:rPr>
          <w:rFonts w:asciiTheme="majorBidi" w:eastAsia="Times New Roman" w:hAnsiTheme="majorBidi"/>
          <w:sz w:val="24"/>
          <w:rtl/>
        </w:rPr>
        <w:softHyphen/>
        <w:t xml:space="preserve">کند. </w:t>
      </w:r>
    </w:p>
    <w:p w:rsidR="00D26C71" w:rsidRPr="00D26C71" w:rsidRDefault="00D26C71" w:rsidP="00D91737">
      <w:pPr>
        <w:overflowPunct w:val="0"/>
        <w:autoSpaceDE w:val="0"/>
        <w:autoSpaceDN w:val="0"/>
        <w:adjustRightInd w:val="0"/>
        <w:spacing w:after="0" w:line="240" w:lineRule="auto"/>
        <w:ind w:firstLine="429"/>
        <w:jc w:val="both"/>
        <w:textAlignment w:val="baseline"/>
        <w:rPr>
          <w:rFonts w:asciiTheme="majorBidi" w:eastAsia="Times New Roman" w:hAnsiTheme="majorBidi"/>
          <w:sz w:val="24"/>
          <w:rtl/>
        </w:rPr>
      </w:pPr>
      <w:r w:rsidRPr="00D26C71">
        <w:rPr>
          <w:rFonts w:asciiTheme="majorBidi" w:eastAsia="Times New Roman" w:hAnsiTheme="majorBidi" w:hint="cs"/>
          <w:sz w:val="24"/>
          <w:rtl/>
        </w:rPr>
        <w:t>روش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های ارائه شده در زمینه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ی کنترل توان در شبکه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های سلولی سنتی، بدون اعمال تغییرات، در شبکه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های سلولی با قابلیت</w:t>
      </w:r>
      <w:r w:rsidR="00EC3DB8">
        <w:rPr>
          <w:rFonts w:asciiTheme="majorBidi" w:eastAsia="Times New Roman" w:hAnsiTheme="majorBidi" w:hint="cs"/>
          <w:sz w:val="24"/>
          <w:rtl/>
        </w:rPr>
        <w:t xml:space="preserve"> ارتباطات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Cs w:val="20"/>
        </w:rPr>
        <w:t>D2D</w:t>
      </w:r>
      <w:r w:rsidRPr="00D26C71">
        <w:rPr>
          <w:rFonts w:asciiTheme="majorBidi" w:eastAsia="Times New Roman" w:hAnsiTheme="majorBidi" w:hint="cs"/>
          <w:szCs w:val="20"/>
          <w:rtl/>
        </w:rPr>
        <w:t xml:space="preserve"> </w:t>
      </w:r>
      <w:r w:rsidRPr="00D26C71">
        <w:rPr>
          <w:rFonts w:asciiTheme="majorBidi" w:eastAsia="Times New Roman" w:hAnsiTheme="majorBidi" w:hint="cs"/>
          <w:sz w:val="24"/>
          <w:rtl/>
        </w:rPr>
        <w:t>کارآمد نخواهند بود. در واقع به علت عدم در نظر گرفتن امکان انتخاب حالت در شبکه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 xml:space="preserve">های سلولی سنتی، بهره بردن از مزایای ارتباطات </w:t>
      </w:r>
      <w:r w:rsidRPr="00D26C71">
        <w:rPr>
          <w:rFonts w:asciiTheme="majorBidi" w:eastAsia="Times New Roman" w:hAnsiTheme="majorBidi"/>
          <w:szCs w:val="20"/>
        </w:rPr>
        <w:t>D2D</w:t>
      </w:r>
      <w:r w:rsidRPr="00D26C71">
        <w:rPr>
          <w:rFonts w:asciiTheme="majorBidi" w:eastAsia="Times New Roman" w:hAnsiTheme="majorBidi" w:hint="cs"/>
          <w:szCs w:val="20"/>
          <w:rtl/>
        </w:rPr>
        <w:t xml:space="preserve"> 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ممکن نیست. </w:t>
      </w:r>
      <w:r w:rsidRPr="00D26C71">
        <w:rPr>
          <w:rFonts w:asciiTheme="majorBidi" w:eastAsia="Times New Roman" w:hAnsiTheme="majorBidi"/>
          <w:sz w:val="24"/>
          <w:rtl/>
        </w:rPr>
        <w:t>در</w:t>
      </w:r>
      <w:r w:rsidR="00C32A60">
        <w:rPr>
          <w:rFonts w:asciiTheme="majorBidi" w:eastAsia="Times New Roman" w:hAnsiTheme="majorBidi" w:hint="cs"/>
          <w:sz w:val="24"/>
          <w:rtl/>
        </w:rPr>
        <w:t xml:space="preserve"> مقاله</w:t>
      </w:r>
      <w:r w:rsidR="00C32A60">
        <w:rPr>
          <w:rFonts w:asciiTheme="majorBidi" w:eastAsia="Times New Roman" w:hAnsiTheme="majorBidi"/>
          <w:sz w:val="24"/>
          <w:rtl/>
        </w:rPr>
        <w:softHyphen/>
      </w:r>
      <w:r w:rsidR="00C32A60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</w:rPr>
        <w:t>]</w:t>
      </w:r>
      <w:r w:rsidR="00D91737">
        <w:rPr>
          <w:rFonts w:asciiTheme="majorBidi" w:eastAsia="Times New Roman" w:hAnsiTheme="majorBidi" w:hint="cs"/>
          <w:sz w:val="24"/>
          <w:rtl/>
        </w:rPr>
        <w:t>9</w:t>
      </w:r>
      <w:r w:rsidRPr="00D26C71">
        <w:rPr>
          <w:rFonts w:asciiTheme="majorBidi" w:eastAsia="Times New Roman" w:hAnsiTheme="majorBidi"/>
          <w:sz w:val="24"/>
        </w:rPr>
        <w:t>[</w:t>
      </w:r>
      <w:r w:rsidRPr="00D26C71">
        <w:rPr>
          <w:rFonts w:asciiTheme="majorBidi" w:eastAsia="Times New Roman" w:hAnsiTheme="majorBidi"/>
          <w:sz w:val="24"/>
          <w:rtl/>
        </w:rPr>
        <w:t>، بر اساس راه حل</w:t>
      </w:r>
      <w:r w:rsidRPr="00D26C71">
        <w:rPr>
          <w:rFonts w:asciiTheme="majorBidi" w:eastAsia="Times New Roman" w:hAnsiTheme="majorBidi"/>
          <w:sz w:val="24"/>
        </w:rPr>
        <w:softHyphen/>
      </w:r>
      <w:r w:rsidRPr="00D26C71">
        <w:rPr>
          <w:rFonts w:asciiTheme="majorBidi" w:eastAsia="Times New Roman" w:hAnsiTheme="majorBidi"/>
          <w:sz w:val="24"/>
          <w:rtl/>
        </w:rPr>
        <w:t>های ارائه شده در شبکه</w:t>
      </w:r>
      <w:r w:rsidRPr="00D26C71">
        <w:rPr>
          <w:rFonts w:asciiTheme="majorBidi" w:eastAsia="Times New Roman" w:hAnsiTheme="majorBidi"/>
          <w:sz w:val="24"/>
        </w:rPr>
        <w:softHyphen/>
      </w:r>
      <w:r w:rsidRPr="00D26C71">
        <w:rPr>
          <w:rFonts w:asciiTheme="majorBidi" w:eastAsia="Times New Roman" w:hAnsiTheme="majorBidi"/>
          <w:sz w:val="24"/>
          <w:rtl/>
        </w:rPr>
        <w:t>های سلولی سنتی، یک الگوریتم توزیع شده</w:t>
      </w:r>
      <w:r w:rsidRPr="00D26C71">
        <w:rPr>
          <w:rFonts w:asciiTheme="majorBidi" w:eastAsia="Times New Roman" w:hAnsiTheme="majorBidi"/>
          <w:sz w:val="24"/>
        </w:rPr>
        <w:softHyphen/>
      </w:r>
      <w:r w:rsidRPr="00D26C71">
        <w:rPr>
          <w:rFonts w:asciiTheme="majorBidi" w:eastAsia="Times New Roman" w:hAnsiTheme="majorBidi"/>
          <w:sz w:val="24"/>
          <w:rtl/>
        </w:rPr>
        <w:t xml:space="preserve">ی کنترل توان و انتخاب </w:t>
      </w:r>
      <w:r w:rsidRPr="00D26C71">
        <w:rPr>
          <w:rFonts w:asciiTheme="majorBidi" w:eastAsia="Times New Roman" w:hAnsiTheme="majorBidi" w:hint="cs"/>
          <w:sz w:val="24"/>
          <w:rtl/>
        </w:rPr>
        <w:t>حالت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 w:hint="cs"/>
          <w:sz w:val="24"/>
          <w:rtl/>
        </w:rPr>
        <w:t>برای</w:t>
      </w:r>
      <w:r w:rsidRPr="00D26C71">
        <w:rPr>
          <w:rFonts w:asciiTheme="majorBidi" w:eastAsia="Times New Roman" w:hAnsiTheme="majorBidi"/>
          <w:sz w:val="24"/>
          <w:rtl/>
        </w:rPr>
        <w:t xml:space="preserve"> شبکه</w:t>
      </w:r>
      <w:r w:rsidRPr="00D26C71">
        <w:rPr>
          <w:rFonts w:asciiTheme="majorBidi" w:eastAsia="Times New Roman" w:hAnsiTheme="majorBidi"/>
          <w:sz w:val="24"/>
          <w:rtl/>
        </w:rPr>
        <w:softHyphen/>
        <w:t>های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سلولی با قابلیت ارتباطات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Cs w:val="20"/>
        </w:rPr>
        <w:t>D2D</w:t>
      </w:r>
      <w:r w:rsidRPr="00D26C71">
        <w:rPr>
          <w:rFonts w:asciiTheme="majorBidi" w:eastAsia="Times New Roman" w:hAnsiTheme="majorBidi"/>
          <w:szCs w:val="20"/>
          <w:rtl/>
        </w:rPr>
        <w:t xml:space="preserve"> </w:t>
      </w:r>
      <w:r w:rsidRPr="00D26C71">
        <w:rPr>
          <w:rFonts w:asciiTheme="majorBidi" w:eastAsia="Times New Roman" w:hAnsiTheme="majorBidi" w:hint="cs"/>
          <w:sz w:val="24"/>
          <w:rtl/>
        </w:rPr>
        <w:t>مطرح</w:t>
      </w:r>
      <w:r w:rsidRPr="00D26C71">
        <w:rPr>
          <w:rFonts w:asciiTheme="majorBidi" w:eastAsia="Times New Roman" w:hAnsiTheme="majorBidi"/>
          <w:sz w:val="24"/>
          <w:rtl/>
        </w:rPr>
        <w:t xml:space="preserve"> شده است. این الگوریتم در سیستم</w:t>
      </w:r>
      <w:r w:rsidR="00C3028B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/>
          <w:sz w:val="24"/>
          <w:rtl/>
        </w:rPr>
        <w:t>های امکان</w:t>
      </w:r>
      <w:r w:rsidRPr="00D26C71">
        <w:rPr>
          <w:rFonts w:asciiTheme="majorBidi" w:eastAsia="Times New Roman" w:hAnsiTheme="majorBidi"/>
          <w:sz w:val="24"/>
        </w:rPr>
        <w:softHyphen/>
      </w:r>
      <w:r w:rsidRPr="00D26C71">
        <w:rPr>
          <w:rFonts w:asciiTheme="majorBidi" w:eastAsia="Times New Roman" w:hAnsiTheme="majorBidi"/>
          <w:sz w:val="24"/>
          <w:rtl/>
        </w:rPr>
        <w:t>پذیر با استفاده از ایده</w:t>
      </w:r>
      <w:r w:rsidRPr="00D26C71">
        <w:rPr>
          <w:rFonts w:asciiTheme="majorBidi" w:eastAsia="Times New Roman" w:hAnsiTheme="majorBidi"/>
          <w:sz w:val="24"/>
        </w:rPr>
        <w:softHyphen/>
      </w:r>
      <w:r w:rsidRPr="00D26C71">
        <w:rPr>
          <w:rFonts w:asciiTheme="majorBidi" w:eastAsia="Times New Roman" w:hAnsiTheme="majorBidi"/>
          <w:sz w:val="24"/>
          <w:rtl/>
        </w:rPr>
        <w:t xml:space="preserve">ی الگوریتم </w:t>
      </w:r>
      <w:r w:rsidRPr="00D26C71">
        <w:rPr>
          <w:rFonts w:asciiTheme="majorBidi" w:eastAsia="Times New Roman" w:hAnsiTheme="majorBidi"/>
          <w:szCs w:val="20"/>
        </w:rPr>
        <w:t>TPC</w:t>
      </w:r>
      <w:r w:rsidRPr="00D26C71">
        <w:rPr>
          <w:rFonts w:asciiTheme="majorBidi" w:eastAsia="Times New Roman" w:hAnsiTheme="majorBidi" w:hint="cs"/>
          <w:szCs w:val="20"/>
          <w:rtl/>
        </w:rPr>
        <w:t xml:space="preserve"> </w:t>
      </w:r>
      <w:r w:rsidRPr="00D26C71">
        <w:rPr>
          <w:rFonts w:asciiTheme="majorBidi" w:eastAsia="Times New Roman" w:hAnsiTheme="majorBidi" w:hint="cs"/>
          <w:sz w:val="24"/>
          <w:rtl/>
        </w:rPr>
        <w:t>و بهره بردن از انتخاب حالت</w:t>
      </w:r>
      <w:r w:rsidRPr="00D26C71">
        <w:rPr>
          <w:rFonts w:asciiTheme="majorBidi" w:eastAsia="Times New Roman" w:hAnsiTheme="majorBidi"/>
          <w:sz w:val="24"/>
          <w:rtl/>
        </w:rPr>
        <w:t>، مسئله</w:t>
      </w:r>
      <w:r w:rsidRPr="00D26C71">
        <w:rPr>
          <w:rFonts w:asciiTheme="majorBidi" w:eastAsia="Times New Roman" w:hAnsiTheme="majorBidi"/>
          <w:sz w:val="24"/>
        </w:rPr>
        <w:softHyphen/>
      </w:r>
      <w:r w:rsidRPr="00D26C71">
        <w:rPr>
          <w:rFonts w:asciiTheme="majorBidi" w:eastAsia="Times New Roman" w:hAnsiTheme="majorBidi"/>
          <w:sz w:val="24"/>
          <w:rtl/>
        </w:rPr>
        <w:t>ی ک</w:t>
      </w:r>
      <w:r w:rsidRPr="00D26C71">
        <w:rPr>
          <w:rFonts w:asciiTheme="majorBidi" w:eastAsia="Times New Roman" w:hAnsiTheme="majorBidi" w:hint="cs"/>
          <w:sz w:val="24"/>
          <w:rtl/>
        </w:rPr>
        <w:t>مینه کردن</w:t>
      </w:r>
      <w:r w:rsidRPr="00D26C71">
        <w:rPr>
          <w:rFonts w:asciiTheme="majorBidi" w:eastAsia="Times New Roman" w:hAnsiTheme="majorBidi"/>
          <w:sz w:val="24"/>
          <w:rtl/>
        </w:rPr>
        <w:t xml:space="preserve"> مجموع توان ارسال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تحت محدودیت </w:t>
      </w:r>
      <w:r w:rsidR="00AB3B71">
        <w:rPr>
          <w:rFonts w:asciiTheme="majorBidi" w:eastAsia="Times New Roman" w:hAnsiTheme="majorBidi" w:hint="cs"/>
          <w:sz w:val="24"/>
          <w:rtl/>
        </w:rPr>
        <w:t>تأمین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کیفیت سرویس کاربران را در شبکه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 xml:space="preserve">های سلولی با قابلیت ارتباطات </w:t>
      </w:r>
      <w:r w:rsidRPr="00D26C71">
        <w:rPr>
          <w:rFonts w:asciiTheme="majorBidi" w:eastAsia="Times New Roman" w:hAnsiTheme="majorBidi"/>
          <w:szCs w:val="20"/>
        </w:rPr>
        <w:t>D2D</w:t>
      </w:r>
      <w:r w:rsidRPr="00D26C71">
        <w:rPr>
          <w:rFonts w:asciiTheme="majorBidi" w:eastAsia="Times New Roman" w:hAnsiTheme="majorBidi" w:hint="cs"/>
          <w:szCs w:val="20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حل می</w:t>
      </w:r>
      <w:r w:rsidRPr="00D26C71">
        <w:rPr>
          <w:rFonts w:asciiTheme="majorBidi" w:eastAsia="Times New Roman" w:hAnsiTheme="majorBidi"/>
          <w:sz w:val="24"/>
          <w:rtl/>
        </w:rPr>
        <w:softHyphen/>
        <w:t>کند. همچنین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در این مقاله،</w:t>
      </w:r>
      <w:r w:rsidRPr="00D26C71">
        <w:rPr>
          <w:rFonts w:asciiTheme="majorBidi" w:eastAsia="Times New Roman" w:hAnsiTheme="majorBidi"/>
          <w:sz w:val="24"/>
          <w:rtl/>
        </w:rPr>
        <w:t xml:space="preserve"> برای سیستم</w:t>
      </w:r>
      <w:r w:rsidRPr="00D26C71">
        <w:rPr>
          <w:rFonts w:asciiTheme="majorBidi" w:eastAsia="Times New Roman" w:hAnsiTheme="majorBidi"/>
          <w:sz w:val="24"/>
          <w:rtl/>
        </w:rPr>
        <w:softHyphen/>
        <w:t>های امکان</w:t>
      </w:r>
      <w:r w:rsidRPr="00D26C71">
        <w:rPr>
          <w:rFonts w:asciiTheme="majorBidi" w:eastAsia="Times New Roman" w:hAnsiTheme="majorBidi"/>
          <w:sz w:val="24"/>
        </w:rPr>
        <w:softHyphen/>
      </w:r>
      <w:r w:rsidRPr="00D26C71">
        <w:rPr>
          <w:rFonts w:asciiTheme="majorBidi" w:eastAsia="Times New Roman" w:hAnsiTheme="majorBidi"/>
          <w:sz w:val="24"/>
          <w:rtl/>
        </w:rPr>
        <w:t xml:space="preserve">ناپذیر که پشتیبانی همزمان از تمامی کاربرها ممکن نیست، دو </w:t>
      </w:r>
      <w:r w:rsidRPr="00D26C71">
        <w:rPr>
          <w:rFonts w:asciiTheme="majorBidi" w:eastAsia="Times New Roman" w:hAnsiTheme="majorBidi" w:hint="cs"/>
          <w:sz w:val="24"/>
          <w:rtl/>
        </w:rPr>
        <w:t>الگوریتم</w:t>
      </w:r>
      <w:r w:rsidRPr="00D26C71">
        <w:rPr>
          <w:rFonts w:asciiTheme="majorBidi" w:eastAsia="Times New Roman" w:hAnsiTheme="majorBidi"/>
          <w:sz w:val="24"/>
          <w:rtl/>
        </w:rPr>
        <w:t xml:space="preserve"> حذف تدریجی کاربران با احتمال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حذف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 w:hint="cs"/>
          <w:sz w:val="24"/>
          <w:rtl/>
        </w:rPr>
        <w:t>پویا</w:t>
      </w:r>
      <w:r w:rsidRPr="00D26C71">
        <w:rPr>
          <w:rFonts w:asciiTheme="majorBidi" w:eastAsia="Times New Roman" w:hAnsiTheme="majorBidi"/>
          <w:sz w:val="24"/>
          <w:rtl/>
        </w:rPr>
        <w:t xml:space="preserve"> </w:t>
      </w:r>
      <w:r w:rsidRPr="00D26C71">
        <w:rPr>
          <w:rFonts w:asciiTheme="majorBidi" w:eastAsia="Times New Roman" w:hAnsiTheme="majorBidi" w:hint="cs"/>
          <w:sz w:val="24"/>
          <w:rtl/>
        </w:rPr>
        <w:t>پیشنهاد</w:t>
      </w:r>
      <w:r w:rsidRPr="00D26C71">
        <w:rPr>
          <w:rFonts w:asciiTheme="majorBidi" w:eastAsia="Times New Roman" w:hAnsiTheme="majorBidi"/>
          <w:sz w:val="24"/>
          <w:rtl/>
        </w:rPr>
        <w:t xml:space="preserve"> شده است. نتایج شبیه</w:t>
      </w:r>
      <w:r w:rsidRPr="00D26C71">
        <w:rPr>
          <w:rFonts w:asciiTheme="majorBidi" w:eastAsia="Times New Roman" w:hAnsiTheme="majorBidi"/>
          <w:sz w:val="24"/>
          <w:rtl/>
        </w:rPr>
        <w:softHyphen/>
        <w:t xml:space="preserve">سازی </w:t>
      </w:r>
      <w:r w:rsidRPr="00D26C71">
        <w:rPr>
          <w:rFonts w:asciiTheme="majorBidi" w:eastAsia="Times New Roman" w:hAnsiTheme="majorBidi" w:hint="cs"/>
          <w:sz w:val="24"/>
          <w:rtl/>
        </w:rPr>
        <w:t>موجود در مقاله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 xml:space="preserve">ی </w:t>
      </w:r>
      <w:r w:rsidRPr="00D26C71">
        <w:rPr>
          <w:rFonts w:asciiTheme="majorBidi" w:eastAsia="Times New Roman" w:hAnsiTheme="majorBidi"/>
          <w:sz w:val="24"/>
        </w:rPr>
        <w:t>]</w:t>
      </w:r>
      <w:r w:rsidR="00D91737">
        <w:rPr>
          <w:rFonts w:asciiTheme="majorBidi" w:eastAsia="Times New Roman" w:hAnsiTheme="majorBidi" w:hint="cs"/>
          <w:sz w:val="24"/>
          <w:rtl/>
        </w:rPr>
        <w:t>9</w:t>
      </w:r>
      <w:r w:rsidRPr="00D26C71">
        <w:rPr>
          <w:rFonts w:asciiTheme="majorBidi" w:eastAsia="Times New Roman" w:hAnsiTheme="majorBidi"/>
          <w:sz w:val="24"/>
        </w:rPr>
        <w:t>[</w:t>
      </w:r>
      <w:r w:rsidRPr="00D26C71">
        <w:rPr>
          <w:rFonts w:asciiTheme="majorBidi" w:eastAsia="Times New Roman" w:hAnsiTheme="majorBidi"/>
          <w:sz w:val="24"/>
          <w:rtl/>
        </w:rPr>
        <w:t>،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</w:t>
      </w:r>
      <w:r w:rsidRPr="00D26C71">
        <w:rPr>
          <w:rFonts w:asciiTheme="majorBidi" w:eastAsia="Times New Roman" w:hAnsiTheme="majorBidi"/>
          <w:sz w:val="24"/>
          <w:rtl/>
        </w:rPr>
        <w:t>حاکی از آن است که الگوریتم</w:t>
      </w:r>
      <w:r w:rsidRPr="00D26C71">
        <w:rPr>
          <w:rFonts w:asciiTheme="majorBidi" w:eastAsia="Times New Roman" w:hAnsiTheme="majorBidi"/>
          <w:sz w:val="24"/>
        </w:rPr>
        <w:softHyphen/>
      </w:r>
      <w:r w:rsidRPr="00D26C71">
        <w:rPr>
          <w:rFonts w:asciiTheme="majorBidi" w:eastAsia="Times New Roman" w:hAnsiTheme="majorBidi"/>
          <w:sz w:val="24"/>
          <w:rtl/>
        </w:rPr>
        <w:t>های ارائه شده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در این مقاله،</w:t>
      </w:r>
      <w:r w:rsidRPr="00D26C71">
        <w:rPr>
          <w:rFonts w:asciiTheme="majorBidi" w:eastAsia="Times New Roman" w:hAnsiTheme="majorBidi"/>
          <w:sz w:val="24"/>
          <w:rtl/>
        </w:rPr>
        <w:t xml:space="preserve"> از لحاظ سرعت همگرایی و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نرخ انفصال </w:t>
      </w:r>
      <w:r w:rsidRPr="00D26C71">
        <w:rPr>
          <w:rFonts w:asciiTheme="majorBidi" w:eastAsia="Times New Roman" w:hAnsiTheme="majorBidi"/>
          <w:sz w:val="24"/>
          <w:rtl/>
        </w:rPr>
        <w:t>عملکرد بهتری نسبت به الگوریتم</w:t>
      </w:r>
      <w:r w:rsidRPr="00D26C71">
        <w:rPr>
          <w:rFonts w:asciiTheme="majorBidi" w:eastAsia="Times New Roman" w:hAnsiTheme="majorBidi"/>
          <w:sz w:val="24"/>
          <w:rtl/>
        </w:rPr>
        <w:softHyphen/>
        <w:t>های پیشین دارند.</w:t>
      </w:r>
    </w:p>
    <w:p w:rsidR="00D26C71" w:rsidRPr="00D26C71" w:rsidRDefault="00D26C71" w:rsidP="00BF5669">
      <w:pPr>
        <w:overflowPunct w:val="0"/>
        <w:autoSpaceDE w:val="0"/>
        <w:autoSpaceDN w:val="0"/>
        <w:adjustRightInd w:val="0"/>
        <w:spacing w:after="0" w:line="240" w:lineRule="auto"/>
        <w:ind w:firstLine="429"/>
        <w:jc w:val="both"/>
        <w:textAlignment w:val="baseline"/>
        <w:rPr>
          <w:rFonts w:asciiTheme="majorBidi" w:eastAsia="Times New Roman" w:hAnsiTheme="majorBidi"/>
          <w:sz w:val="24"/>
          <w:rtl/>
        </w:rPr>
      </w:pPr>
      <w:r w:rsidRPr="00D26C71">
        <w:rPr>
          <w:rFonts w:asciiTheme="majorBidi" w:eastAsia="Times New Roman" w:hAnsiTheme="majorBidi" w:hint="cs"/>
          <w:sz w:val="24"/>
          <w:rtl/>
        </w:rPr>
        <w:t>در این مقاله، مسئله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 xml:space="preserve">ی بیشینه کردن گذردهی کل سیستم با رعایت محدودیت </w:t>
      </w:r>
      <w:r w:rsidR="00AB3B71">
        <w:rPr>
          <w:rFonts w:asciiTheme="majorBidi" w:eastAsia="Times New Roman" w:hAnsiTheme="majorBidi" w:hint="cs"/>
          <w:sz w:val="24"/>
          <w:rtl/>
        </w:rPr>
        <w:t>تأمین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کیفیت سرویس درخواستی کاربران، در یک شبکه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 xml:space="preserve">ی سلولی با قابلیت ارتباطات </w:t>
      </w:r>
      <w:r w:rsidRPr="00D26C71">
        <w:rPr>
          <w:rFonts w:asciiTheme="majorBidi" w:eastAsia="Times New Roman" w:hAnsiTheme="majorBidi"/>
          <w:szCs w:val="20"/>
        </w:rPr>
        <w:t>D2D</w:t>
      </w:r>
      <w:r w:rsidRPr="00D26C71">
        <w:rPr>
          <w:rFonts w:asciiTheme="majorBidi" w:eastAsia="Times New Roman" w:hAnsiTheme="majorBidi" w:hint="cs"/>
          <w:szCs w:val="20"/>
          <w:rtl/>
        </w:rPr>
        <w:t xml:space="preserve"> </w:t>
      </w:r>
      <w:r w:rsidR="00BF5669" w:rsidRPr="00D26C71">
        <w:rPr>
          <w:rFonts w:asciiTheme="majorBidi" w:eastAsia="Times New Roman" w:hAnsiTheme="majorBidi" w:hint="cs"/>
          <w:sz w:val="24"/>
          <w:rtl/>
        </w:rPr>
        <w:t xml:space="preserve">به صورت فرمال 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تعریف شده و برای حل آن، روش توزیعی کنترل توان و انتخاب حالت به صورت </w:t>
      </w:r>
      <w:r w:rsidR="008D4FCF">
        <w:rPr>
          <w:rFonts w:asciiTheme="majorBidi" w:eastAsia="Times New Roman" w:hAnsiTheme="majorBidi" w:hint="cs"/>
          <w:sz w:val="24"/>
          <w:rtl/>
        </w:rPr>
        <w:t xml:space="preserve">توأم </w:t>
      </w:r>
      <w:r w:rsidRPr="00D26C71">
        <w:rPr>
          <w:rFonts w:asciiTheme="majorBidi" w:eastAsia="Times New Roman" w:hAnsiTheme="majorBidi" w:hint="cs"/>
          <w:sz w:val="24"/>
          <w:rtl/>
        </w:rPr>
        <w:t>ارائه می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شود. بر اساس آخرین جستجوهای انجام شده، کار تحقیقاتی که مسئله</w:t>
      </w:r>
      <w:r w:rsidR="00BF5669">
        <w:rPr>
          <w:rFonts w:asciiTheme="majorBidi" w:eastAsia="Times New Roman" w:hAnsiTheme="majorBidi"/>
          <w:sz w:val="24"/>
          <w:rtl/>
        </w:rPr>
        <w:softHyphen/>
      </w:r>
      <w:r w:rsidR="00BF5669">
        <w:rPr>
          <w:rFonts w:asciiTheme="majorBidi" w:eastAsia="Times New Roman" w:hAnsiTheme="majorBidi" w:hint="cs"/>
          <w:sz w:val="24"/>
          <w:rtl/>
        </w:rPr>
        <w:t>ی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فوق را در نظر گرفته </w:t>
      </w:r>
      <w:r w:rsidR="00BF5669">
        <w:rPr>
          <w:rFonts w:asciiTheme="majorBidi" w:eastAsia="Times New Roman" w:hAnsiTheme="majorBidi" w:hint="cs"/>
          <w:sz w:val="24"/>
          <w:rtl/>
        </w:rPr>
        <w:t>و برای آن راه حلی ارائه داده باشد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، موجود نیست. </w:t>
      </w:r>
    </w:p>
    <w:p w:rsidR="00D26C71" w:rsidRPr="00D26C71" w:rsidRDefault="00D26C71" w:rsidP="00646520">
      <w:pPr>
        <w:overflowPunct w:val="0"/>
        <w:autoSpaceDE w:val="0"/>
        <w:autoSpaceDN w:val="0"/>
        <w:adjustRightInd w:val="0"/>
        <w:spacing w:after="0" w:line="240" w:lineRule="auto"/>
        <w:ind w:firstLine="429"/>
        <w:jc w:val="both"/>
        <w:textAlignment w:val="baseline"/>
        <w:rPr>
          <w:rFonts w:asciiTheme="majorBidi" w:eastAsia="Times New Roman" w:hAnsiTheme="majorBidi"/>
          <w:sz w:val="24"/>
          <w:rtl/>
        </w:rPr>
      </w:pPr>
      <w:r w:rsidRPr="00D26C71">
        <w:rPr>
          <w:rFonts w:asciiTheme="majorBidi" w:eastAsia="Times New Roman" w:hAnsiTheme="majorBidi" w:hint="cs"/>
          <w:sz w:val="24"/>
          <w:rtl/>
        </w:rPr>
        <w:t>ادامه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ی مقاله به ترتیب زیر سازماندهی شده است: در بخش 2، مدل سیستمی و مفاهیم به کاربرده شده ارائه می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گردند. در بخش 3، مسئله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 xml:space="preserve">ی مورد بررسی در این مقاله، در قالب یک مسئله </w:t>
      </w:r>
      <w:r w:rsidRPr="00D26C71">
        <w:rPr>
          <w:rFonts w:asciiTheme="majorBidi" w:eastAsia="Times New Roman" w:hAnsiTheme="majorBidi" w:hint="cs"/>
          <w:sz w:val="24"/>
          <w:rtl/>
        </w:rPr>
        <w:lastRenderedPageBreak/>
        <w:t>بهینه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سازی به صورت ریاضی بیان می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شود. در بخش 4، الگوریتم پیشنهادی برای حل مسئله ارائه می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گردد. در بخش 5، نتایج حاصل از شبیه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سازی مورد تحلیل و بررسی قرار می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 xml:space="preserve">گیرند. </w:t>
      </w:r>
      <w:r w:rsidR="00F64C1C">
        <w:rPr>
          <w:rFonts w:asciiTheme="majorBidi" w:eastAsia="Times New Roman" w:hAnsiTheme="majorBidi"/>
          <w:sz w:val="24"/>
          <w:rtl/>
        </w:rPr>
        <w:t>نها</w:t>
      </w:r>
      <w:r w:rsidR="00F64C1C">
        <w:rPr>
          <w:rFonts w:asciiTheme="majorBidi" w:eastAsia="Times New Roman" w:hAnsiTheme="majorBidi" w:hint="cs"/>
          <w:sz w:val="24"/>
          <w:rtl/>
        </w:rPr>
        <w:t>ی</w:t>
      </w:r>
      <w:r w:rsidR="00F64C1C">
        <w:rPr>
          <w:rFonts w:asciiTheme="majorBidi" w:eastAsia="Times New Roman" w:hAnsiTheme="majorBidi" w:hint="eastAsia"/>
          <w:sz w:val="24"/>
          <w:rtl/>
        </w:rPr>
        <w:t>تاً</w:t>
      </w:r>
      <w:r w:rsidRPr="00D26C71">
        <w:rPr>
          <w:rFonts w:asciiTheme="majorBidi" w:eastAsia="Times New Roman" w:hAnsiTheme="majorBidi" w:hint="cs"/>
          <w:sz w:val="24"/>
          <w:rtl/>
        </w:rPr>
        <w:t xml:space="preserve"> در بخش 6، نتیجه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>گیری از مقاله، ارائه می</w:t>
      </w:r>
      <w:r w:rsidRPr="00D26C71">
        <w:rPr>
          <w:rFonts w:asciiTheme="majorBidi" w:eastAsia="Times New Roman" w:hAnsiTheme="majorBidi"/>
          <w:sz w:val="24"/>
          <w:rtl/>
        </w:rPr>
        <w:softHyphen/>
      </w:r>
      <w:r w:rsidRPr="00D26C71">
        <w:rPr>
          <w:rFonts w:asciiTheme="majorBidi" w:eastAsia="Times New Roman" w:hAnsiTheme="majorBidi" w:hint="cs"/>
          <w:sz w:val="24"/>
          <w:rtl/>
        </w:rPr>
        <w:t xml:space="preserve">شود. </w:t>
      </w:r>
    </w:p>
    <w:p w:rsidR="00D26C71" w:rsidRPr="00894870" w:rsidRDefault="00D26C71" w:rsidP="00894870">
      <w:pPr>
        <w:pStyle w:val="ListParagraph"/>
        <w:keepNext/>
        <w:numPr>
          <w:ilvl w:val="0"/>
          <w:numId w:val="4"/>
        </w:numPr>
        <w:tabs>
          <w:tab w:val="num" w:pos="360"/>
        </w:tabs>
        <w:overflowPunct w:val="0"/>
        <w:autoSpaceDE w:val="0"/>
        <w:autoSpaceDN w:val="0"/>
        <w:adjustRightInd w:val="0"/>
        <w:spacing w:before="360" w:after="120" w:line="240" w:lineRule="auto"/>
        <w:textAlignment w:val="baseline"/>
        <w:outlineLvl w:val="0"/>
        <w:rPr>
          <w:rFonts w:eastAsia="Times New Roman"/>
          <w:b/>
          <w:bCs/>
          <w:kern w:val="28"/>
          <w:sz w:val="24"/>
          <w:rtl/>
        </w:rPr>
      </w:pPr>
      <w:r w:rsidRPr="00894870">
        <w:rPr>
          <w:rFonts w:eastAsia="Times New Roman" w:hint="cs"/>
          <w:b/>
          <w:bCs/>
          <w:kern w:val="28"/>
          <w:sz w:val="24"/>
          <w:rtl/>
        </w:rPr>
        <w:t>مدل سیستمی</w:t>
      </w:r>
    </w:p>
    <w:p w:rsidR="00D26C71" w:rsidRPr="00D26C71" w:rsidRDefault="00D26C71" w:rsidP="004F5C5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>در این مقاله، یک سیستم تک سلولی با</w:t>
      </w:r>
      <w:r w:rsidR="009B35A6">
        <w:rPr>
          <w:rFonts w:ascii="Cambria Math" w:eastAsiaTheme="minorEastAsia" w:hAnsi="Cambria Math" w:hint="cs"/>
          <w:i/>
          <w:rtl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 xml:space="preserve"> </w:t>
      </w:r>
      <w:r w:rsidRPr="00D26C71">
        <w:rPr>
          <w:rFonts w:ascii="Cambria Math" w:eastAsiaTheme="minorEastAsia" w:hAnsi="Cambria Math"/>
          <w:i/>
          <w:iCs/>
        </w:rPr>
        <w:t>N</w:t>
      </w:r>
      <w:r w:rsidRPr="00D26C71">
        <w:rPr>
          <w:rFonts w:ascii="Cambria Math" w:eastAsiaTheme="minorEastAsia" w:hAnsi="Cambria Math" w:hint="cs"/>
          <w:i/>
          <w:rtl/>
        </w:rPr>
        <w:t xml:space="preserve"> کاربر فعال در نظر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گیریم، که نحوه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دسترسی به کانال در آن به صورت </w:t>
      </w:r>
      <w:r w:rsidRPr="00D26C71">
        <w:rPr>
          <w:rFonts w:asciiTheme="majorBidi" w:eastAsiaTheme="minorEastAsia" w:hAnsiTheme="majorBidi" w:cstheme="majorBidi"/>
          <w:iCs/>
        </w:rPr>
        <w:t>CDMA</w:t>
      </w:r>
      <w:r w:rsidRPr="00D26C71">
        <w:rPr>
          <w:rFonts w:ascii="Cambria Math" w:eastAsiaTheme="minorEastAsia" w:hAnsi="Cambria Math" w:hint="cs"/>
          <w:i/>
          <w:rtl/>
        </w:rPr>
        <w:t xml:space="preserve"> فرض شده است. متفاوت با شبکه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های سلولی سنتی، که برقراری ارتباط میان تجهیزات کاربران تنها از طریق ایستگاه پایه (ارتباط غیرمستقیم) امکان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پذیر است، در این سیستم، امکان برقراری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(ارتباط مستقیم</w:t>
      </w:r>
      <w:r w:rsidR="004F5C55" w:rsidRPr="004F5C55">
        <w:rPr>
          <w:rFonts w:ascii="Cambria Math" w:eastAsiaTheme="minorEastAsia" w:hAnsi="Cambria Math" w:hint="cs"/>
          <w:i/>
          <w:rtl/>
        </w:rPr>
        <w:t>)</w:t>
      </w:r>
      <w:r w:rsidRPr="00D26C71">
        <w:rPr>
          <w:rFonts w:ascii="Cambria Math" w:eastAsiaTheme="minorEastAsia" w:hAnsi="Cambria Math" w:hint="cs"/>
          <w:i/>
          <w:rtl/>
        </w:rPr>
        <w:t xml:space="preserve"> میان تجهیزات نیز فراهم است. هم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چنین، ارتباطات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به همراه ارتباطات سنتی، به صورت اشتراکی از منابع فراسو برای ارسال داده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 بهره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برند. </w:t>
      </w:r>
    </w:p>
    <w:p w:rsidR="00D26C71" w:rsidRPr="00D26C71" w:rsidRDefault="00D26C71" w:rsidP="009B35A6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>کاربران حاضر در شبکه، بر اساس فاز کشف و شناسایی (که توسط زیرساخت شبکه انجام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پذیرد)، در دو دسته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</w:t>
      </w:r>
      <w:r w:rsidRPr="00D26C71">
        <w:rPr>
          <w:rFonts w:ascii="Cambria Math" w:eastAsiaTheme="minorEastAsia" w:hAnsi="Cambria Math" w:hint="cs"/>
          <w:i/>
          <w:iCs/>
          <w:rtl/>
        </w:rPr>
        <w:t>سلولی خالص</w:t>
      </w:r>
      <w:r w:rsidRPr="00D26C71">
        <w:rPr>
          <w:rFonts w:eastAsiaTheme="minorEastAsia"/>
          <w:i/>
          <w:iCs/>
          <w:sz w:val="16"/>
          <w:vertAlign w:val="superscript"/>
          <w:rtl/>
        </w:rPr>
        <w:footnoteReference w:id="9"/>
      </w:r>
      <w:r w:rsidRPr="00D26C71">
        <w:rPr>
          <w:rFonts w:ascii="Cambria Math" w:eastAsiaTheme="minorEastAsia" w:hAnsi="Cambria Math" w:hint="cs"/>
          <w:i/>
          <w:rtl/>
        </w:rPr>
        <w:t xml:space="preserve"> و </w:t>
      </w:r>
      <w:r w:rsidRPr="00D26C71">
        <w:rPr>
          <w:rFonts w:ascii="Cambria Math" w:eastAsiaTheme="minorEastAsia" w:hAnsi="Cambria Math" w:hint="cs"/>
          <w:i/>
          <w:iCs/>
          <w:rtl/>
        </w:rPr>
        <w:t xml:space="preserve">مستعد ارتباط </w:t>
      </w:r>
      <w:r w:rsidRPr="00D26C71">
        <w:rPr>
          <w:rFonts w:asciiTheme="majorBidi" w:eastAsiaTheme="minorEastAsia" w:hAnsiTheme="majorBidi" w:cstheme="majorBidi"/>
          <w:i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که به ترتیب با مجموعه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های </w:t>
      </w:r>
      <m:oMath>
        <m:r>
          <w:rPr>
            <w:rFonts w:ascii="Cambria Math" w:eastAsiaTheme="minorEastAsia" w:hAnsi="Cambria Math"/>
          </w:rPr>
          <m:t>C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و </w:t>
      </w:r>
      <m:oMath>
        <m:r>
          <w:rPr>
            <w:rFonts w:ascii="Cambria Math" w:eastAsiaTheme="minorEastAsia" w:hAnsi="Cambria Math"/>
          </w:rPr>
          <m:t>D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نمایش داده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شوند، قرار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گیرند. کاربران </w:t>
      </w:r>
      <w:r w:rsidRPr="004F21B3">
        <w:rPr>
          <w:rFonts w:ascii="Cambria Math" w:eastAsiaTheme="minorEastAsia" w:hAnsi="Cambria Math" w:hint="cs"/>
          <w:rtl/>
        </w:rPr>
        <w:t>سلولی خالص</w:t>
      </w:r>
      <w:r w:rsidRPr="00D26C71">
        <w:rPr>
          <w:rFonts w:ascii="Cambria Math" w:eastAsiaTheme="minorEastAsia" w:hAnsi="Cambria Math" w:hint="cs"/>
          <w:i/>
          <w:rtl/>
        </w:rPr>
        <w:t>، تنها از طریق ایستگاه پایه برای ارسال داده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ی خود به مقصد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توانند اقدام کنند؛ به همین دلیل، برای این دسته از کاربران، حالت ارتباط تعریف نمی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شود و تنها کنترل توان مورد بحث قرار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گیرد. کاربران </w:t>
      </w:r>
      <w:r w:rsidRPr="005942A5">
        <w:rPr>
          <w:rFonts w:ascii="Cambria Math" w:eastAsiaTheme="minorEastAsia" w:hAnsi="Cambria Math" w:hint="cs"/>
          <w:rtl/>
        </w:rPr>
        <w:t>مستعد ارتباط</w:t>
      </w:r>
      <w:r w:rsidRPr="00D26C71">
        <w:rPr>
          <w:rFonts w:ascii="Cambria Math" w:eastAsiaTheme="minorEastAsia" w:hAnsi="Cambria Math" w:hint="cs"/>
          <w:i/>
          <w:iCs/>
          <w:rtl/>
        </w:rPr>
        <w:t xml:space="preserve"> </w:t>
      </w:r>
      <w:r w:rsidRPr="00D26C71">
        <w:rPr>
          <w:rFonts w:asciiTheme="majorBidi" w:eastAsiaTheme="minorEastAsia" w:hAnsiTheme="majorBidi" w:cstheme="majorBidi"/>
        </w:rPr>
        <w:t>D2D</w:t>
      </w:r>
      <w:r w:rsidRPr="00D26C71">
        <w:rPr>
          <w:rFonts w:ascii="Cambria Math" w:eastAsiaTheme="minorEastAsia" w:hAnsi="Cambria Math" w:hint="cs"/>
          <w:i/>
          <w:iCs/>
          <w:rtl/>
        </w:rPr>
        <w:t xml:space="preserve">، </w:t>
      </w:r>
      <w:r w:rsidRPr="00D26C71">
        <w:rPr>
          <w:rFonts w:ascii="Cambria Math" w:eastAsiaTheme="minorEastAsia" w:hAnsi="Cambria Math" w:hint="cs"/>
          <w:i/>
          <w:rtl/>
        </w:rPr>
        <w:t>برای ارسال داده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ی خود به مقصد، میان دو حالت سلولی</w:t>
      </w:r>
      <w:r w:rsidRPr="00D26C71">
        <w:rPr>
          <w:rFonts w:ascii="Cambria Math" w:eastAsiaTheme="minorEastAsia" w:hAnsi="Cambria Math"/>
          <w:i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 xml:space="preserve">(ارتباط </w:t>
      </w:r>
      <w:r w:rsidR="00F64C1C">
        <w:rPr>
          <w:rFonts w:ascii="Cambria Math" w:eastAsiaTheme="minorEastAsia" w:hAnsi="Cambria Math" w:hint="eastAsia"/>
          <w:i/>
          <w:rtl/>
        </w:rPr>
        <w:t>غ</w:t>
      </w:r>
      <w:r w:rsidR="00F64C1C">
        <w:rPr>
          <w:rFonts w:ascii="Cambria Math" w:eastAsiaTheme="minorEastAsia" w:hAnsi="Cambria Math" w:hint="cs"/>
          <w:i/>
          <w:rtl/>
        </w:rPr>
        <w:t>ی</w:t>
      </w:r>
      <w:r w:rsidR="00F64C1C">
        <w:rPr>
          <w:rFonts w:ascii="Cambria Math" w:eastAsiaTheme="minorEastAsia" w:hAnsi="Cambria Math" w:hint="eastAsia"/>
          <w:i/>
          <w:rtl/>
        </w:rPr>
        <w:t>رمستق</w:t>
      </w:r>
      <w:r w:rsidR="00F64C1C">
        <w:rPr>
          <w:rFonts w:ascii="Cambria Math" w:eastAsiaTheme="minorEastAsia" w:hAnsi="Cambria Math" w:hint="cs"/>
          <w:i/>
          <w:rtl/>
        </w:rPr>
        <w:t>ی</w:t>
      </w:r>
      <w:r w:rsidR="00F64C1C">
        <w:rPr>
          <w:rFonts w:ascii="Cambria Math" w:eastAsiaTheme="minorEastAsia" w:hAnsi="Cambria Math" w:hint="eastAsia"/>
          <w:i/>
          <w:rtl/>
        </w:rPr>
        <w:t>م</w:t>
      </w:r>
      <w:r w:rsidRPr="00D26C71">
        <w:rPr>
          <w:rFonts w:ascii="Cambria Math" w:eastAsiaTheme="minorEastAsia" w:hAnsi="Cambria Math" w:hint="cs"/>
          <w:i/>
          <w:rtl/>
        </w:rPr>
        <w:t>) و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="009B35A6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Pr="00D26C71">
        <w:rPr>
          <w:rFonts w:ascii="Cambria Math" w:eastAsiaTheme="minorEastAsia" w:hAnsi="Cambria Math"/>
          <w:i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 xml:space="preserve">(ارتباط مستقیم) حق انتخاب دارند. در نتیجه، برای این دسته از کاربران، </w:t>
      </w:r>
      <w:r w:rsidR="00F64C1C">
        <w:rPr>
          <w:rFonts w:ascii="Cambria Math" w:eastAsiaTheme="minorEastAsia" w:hAnsi="Cambria Math" w:hint="eastAsia"/>
          <w:i/>
          <w:rtl/>
        </w:rPr>
        <w:t>توأمان</w:t>
      </w:r>
      <w:r w:rsidRPr="00D26C71">
        <w:rPr>
          <w:rFonts w:ascii="Cambria Math" w:eastAsiaTheme="minorEastAsia" w:hAnsi="Cambria Math" w:hint="cs"/>
          <w:i/>
          <w:rtl/>
        </w:rPr>
        <w:t xml:space="preserve"> با فرآیند کنترل توان، انتخاب حالت نیز انجام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پذیرد. </w:t>
      </w:r>
    </w:p>
    <w:p w:rsidR="00D26C71" w:rsidRPr="00D26C71" w:rsidRDefault="00D26C71" w:rsidP="00D46A6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 xml:space="preserve">توان ارسال کاربران شبکه، توسط بردار </w:t>
      </w:r>
      <m:oMath>
        <m:r>
          <m:rPr>
            <m:sty m:val="bi"/>
          </m:rPr>
          <w:rPr>
            <w:rFonts w:ascii="Cambria Math" w:eastAsiaTheme="minorEastAsia" w:hAnsi="Cambria Math"/>
          </w:rPr>
          <m:t>p</m:t>
        </m:r>
        <m:r>
          <w:rPr>
            <w:rFonts w:ascii="Cambria Math" w:eastAsiaTheme="minorEastAsia" w:hAnsi="Cambria Math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[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</w:rPr>
              <m:t>]</m:t>
            </m:r>
          </m:e>
          <m:sub>
            <m:r>
              <w:rPr>
                <w:rFonts w:ascii="Cambria Math" w:eastAsiaTheme="minorEastAsia" w:hAnsi="Cambria Math"/>
              </w:rPr>
              <m:t>i∈{C∪D}</m:t>
            </m:r>
          </m:sub>
          <m:sup>
            <m:r>
              <w:rPr>
                <w:rFonts w:ascii="Cambria Math" w:eastAsiaTheme="minorEastAsia" w:hAnsi="Cambria Math"/>
              </w:rPr>
              <m:t>T</m:t>
            </m:r>
          </m:sup>
        </m:sSubSup>
      </m:oMath>
      <w:r w:rsidRPr="00D26C71">
        <w:rPr>
          <w:rFonts w:ascii="Cambria Math" w:eastAsiaTheme="minorEastAsia" w:hAnsi="Cambria Math" w:hint="cs"/>
          <w:i/>
          <w:rtl/>
        </w:rPr>
        <w:t xml:space="preserve"> نمایش داده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شود که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p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>، معرف توان ارسال کاربر</w:t>
      </w:r>
      <w:r w:rsidRPr="00D26C71">
        <w:rPr>
          <w:rFonts w:ascii="Cambria Math" w:eastAsiaTheme="minorEastAsia" w:hAnsi="Cambria Math" w:hint="cs"/>
          <w:i/>
          <w:iCs/>
          <w:rtl/>
        </w:rPr>
        <w:t xml:space="preserve"> </w:t>
      </w:r>
      <m:oMath>
        <m:r>
          <w:rPr>
            <w:rFonts w:ascii="Cambria Math" w:eastAsiaTheme="minorEastAsia" w:hAnsi="Cambria Math"/>
          </w:rPr>
          <m:t>i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است. برای کاربران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، بردار انتخاب حالت </w:t>
      </w:r>
      <m:oMath>
        <m:r>
          <m:rPr>
            <m:sty m:val="bi"/>
          </m:rPr>
          <w:rPr>
            <w:rFonts w:ascii="Cambria Math" w:eastAsiaTheme="minorEastAsia" w:hAnsi="Cambria Math"/>
          </w:rPr>
          <m:t>m</m:t>
        </m:r>
        <m:r>
          <w:rPr>
            <w:rFonts w:ascii="Cambria Math" w:eastAsiaTheme="minorEastAsia" w:hAnsi="Cambria Math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[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m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</w:rPr>
              <m:t>]</m:t>
            </m:r>
          </m:e>
          <m:sub>
            <m:r>
              <w:rPr>
                <w:rFonts w:ascii="Cambria Math" w:eastAsiaTheme="minorEastAsia" w:hAnsi="Cambria Math"/>
              </w:rPr>
              <m:t>i∈D</m:t>
            </m:r>
          </m:sub>
          <m:sup>
            <m:r>
              <w:rPr>
                <w:rFonts w:ascii="Cambria Math" w:eastAsiaTheme="minorEastAsia" w:hAnsi="Cambria Math"/>
              </w:rPr>
              <m:t>T</m:t>
            </m:r>
          </m:sup>
        </m:sSubSup>
      </m:oMath>
      <w:r w:rsidRPr="00D26C71">
        <w:rPr>
          <w:rFonts w:ascii="Cambria Math" w:eastAsiaTheme="minorEastAsia" w:hAnsi="Cambria Math" w:hint="cs"/>
          <w:i/>
          <w:rtl/>
        </w:rPr>
        <w:t xml:space="preserve"> تعریف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شود که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m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 معرف حالت ارتباط انتخاب شده توسط کاربر</w:t>
      </w:r>
      <w:r w:rsidR="00D46A61">
        <w:rPr>
          <w:rFonts w:ascii="Cambria Math" w:eastAsiaTheme="minorEastAsia" w:hAnsi="Cambria Math"/>
          <w:i/>
        </w:rPr>
        <w:t xml:space="preserve"> </w:t>
      </w:r>
      <m:oMath>
        <m:r>
          <w:rPr>
            <w:rFonts w:ascii="Cambria Math" w:eastAsiaTheme="minorEastAsia" w:hAnsi="Cambria Math"/>
          </w:rPr>
          <m:t>i</m:t>
        </m:r>
      </m:oMath>
      <w:r w:rsidR="00D46A61" w:rsidRPr="00D26C71">
        <w:rPr>
          <w:rFonts w:ascii="Cambria Math" w:eastAsiaTheme="minorEastAsia" w:hAnsi="Cambria Math" w:hint="cs"/>
          <w:i/>
          <w:rtl/>
        </w:rPr>
        <w:t>(</w:t>
      </w:r>
      <m:oMath>
        <m:r>
          <w:rPr>
            <w:rFonts w:ascii="Cambria Math" w:eastAsiaTheme="minorEastAsia" w:hAnsi="Cambria Math"/>
          </w:rPr>
          <m:t>i∈D</m:t>
        </m:r>
      </m:oMath>
      <w:r w:rsidR="00D46A61" w:rsidRPr="00D26C71">
        <w:rPr>
          <w:rFonts w:ascii="Cambria Math" w:eastAsiaTheme="minorEastAsia" w:hAnsi="Cambria Math" w:hint="cs"/>
          <w:i/>
          <w:rtl/>
        </w:rPr>
        <w:t>)</w:t>
      </w:r>
      <w:r w:rsidRPr="00D26C71">
        <w:rPr>
          <w:rFonts w:ascii="Cambria Math" w:eastAsiaTheme="minorEastAsia" w:hAnsi="Cambria Math" w:hint="cs"/>
          <w:i/>
          <w:rtl/>
        </w:rPr>
        <w:t xml:space="preserve"> است؛ در صورتی که کاربر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، حالت سلولی را برای ارسال برگزیند،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m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  <m:r>
          <w:rPr>
            <w:rFonts w:ascii="Cambria Math" w:eastAsiaTheme="minorEastAsia" w:hAnsi="Cambria Math"/>
          </w:rPr>
          <m:t>=1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و در غیر این صورت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m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  <m:r>
          <w:rPr>
            <w:rFonts w:ascii="Cambria Math" w:eastAsiaTheme="minorEastAsia" w:hAnsi="Cambria Math"/>
          </w:rPr>
          <m:t>=0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خواهد بود. بهره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ی مسیر میان فرستنده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ی</w:t>
      </w:r>
      <m:oMath>
        <m:r>
          <w:rPr>
            <w:rFonts w:ascii="Cambria Math" w:eastAsiaTheme="minorEastAsia" w:hAnsi="Cambria Math"/>
          </w:rPr>
          <m:t xml:space="preserve"> j </m:t>
        </m:r>
      </m:oMath>
      <w:r w:rsidR="009B35A6">
        <w:rPr>
          <w:rFonts w:ascii="Cambria Math" w:eastAsiaTheme="minorEastAsia" w:hAnsi="Cambria Math" w:hint="cs"/>
          <w:i/>
          <w:rtl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 xml:space="preserve">و ایستگاه پایه، با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g</m:t>
            </m:r>
          </m:e>
          <m:sub>
            <m:r>
              <w:rPr>
                <w:rFonts w:ascii="Cambria Math" w:eastAsiaTheme="minorEastAsia" w:hAnsi="Cambria Math"/>
              </w:rPr>
              <m:t>j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 و بهره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ی مسیر میان فرستنده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ی</w:t>
      </w:r>
      <m:oMath>
        <m:r>
          <w:rPr>
            <w:rFonts w:ascii="Cambria Math" w:eastAsiaTheme="minorEastAsia" w:hAnsi="Cambria Math"/>
          </w:rPr>
          <m:t xml:space="preserve"> j</m:t>
        </m:r>
      </m:oMath>
      <w:r w:rsidRPr="00D26C71">
        <w:rPr>
          <w:rFonts w:ascii="Cambria Math" w:eastAsiaTheme="minorEastAsia" w:hAnsi="Cambria Math"/>
          <w:i/>
          <w:iCs/>
        </w:rPr>
        <w:t xml:space="preserve"> </w:t>
      </w:r>
      <w:r w:rsidR="009B35A6">
        <w:rPr>
          <w:rFonts w:ascii="Cambria Math" w:eastAsiaTheme="minorEastAsia" w:hAnsi="Cambria Math" w:hint="cs"/>
          <w:i/>
          <w:iCs/>
          <w:rtl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>و گیرنده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متناظر با فرستنده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</w:t>
      </w:r>
      <w:r w:rsidR="00D46A61">
        <w:rPr>
          <w:rFonts w:ascii="Cambria Math" w:eastAsiaTheme="minorEastAsia" w:hAnsi="Cambria Math"/>
          <w:i/>
        </w:rPr>
        <w:t xml:space="preserve"> </w:t>
      </w:r>
      <m:oMath>
        <m:r>
          <w:rPr>
            <w:rFonts w:ascii="Cambria Math" w:eastAsiaTheme="minorEastAsia" w:hAnsi="Cambria Math"/>
          </w:rPr>
          <m:t>i</m:t>
        </m:r>
      </m:oMath>
      <w:r w:rsidRPr="00D26C71">
        <w:rPr>
          <w:rFonts w:ascii="Cambria Math" w:eastAsiaTheme="minorEastAsia" w:hAnsi="Cambria Math" w:hint="cs"/>
          <w:i/>
          <w:rtl/>
        </w:rPr>
        <w:t>(</w:t>
      </w:r>
      <m:oMath>
        <m:r>
          <w:rPr>
            <w:rFonts w:ascii="Cambria Math" w:eastAsiaTheme="minorEastAsia" w:hAnsi="Cambria Math"/>
          </w:rPr>
          <m:t>i∈D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)، با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g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ij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 نمایش داده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شود. توان نویز سفید گاوسی در ایستگاه پایه و در گیرنده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متناظر با فرستنده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</w:t>
      </w:r>
      <w:r w:rsidR="00D46A61">
        <w:rPr>
          <w:rFonts w:ascii="Cambria Math" w:eastAsiaTheme="minorEastAsia" w:hAnsi="Cambria Math"/>
          <w:i/>
        </w:rPr>
        <w:t xml:space="preserve"> </w:t>
      </w:r>
      <m:oMath>
        <m:r>
          <w:rPr>
            <w:rFonts w:ascii="Cambria Math" w:eastAsiaTheme="minorEastAsia" w:hAnsi="Cambria Math"/>
          </w:rPr>
          <m:t>i</m:t>
        </m:r>
      </m:oMath>
      <w:r w:rsidR="00D46A61" w:rsidRPr="00D26C71">
        <w:rPr>
          <w:rFonts w:ascii="Cambria Math" w:eastAsiaTheme="minorEastAsia" w:hAnsi="Cambria Math" w:hint="cs"/>
          <w:i/>
          <w:rtl/>
        </w:rPr>
        <w:t>(</w:t>
      </w:r>
      <m:oMath>
        <m:r>
          <w:rPr>
            <w:rFonts w:ascii="Cambria Math" w:eastAsiaTheme="minorEastAsia" w:hAnsi="Cambria Math"/>
          </w:rPr>
          <m:t>i∈D</m:t>
        </m:r>
      </m:oMath>
      <w:r w:rsidR="00D46A61" w:rsidRPr="00D26C71">
        <w:rPr>
          <w:rFonts w:ascii="Cambria Math" w:eastAsiaTheme="minorEastAsia" w:hAnsi="Cambria Math" w:hint="cs"/>
          <w:i/>
          <w:rtl/>
        </w:rPr>
        <w:t>)</w:t>
      </w:r>
      <w:r w:rsidRPr="00D26C71">
        <w:rPr>
          <w:rFonts w:ascii="Cambria Math" w:eastAsiaTheme="minorEastAsia" w:hAnsi="Cambria Math" w:hint="cs"/>
          <w:i/>
          <w:rtl/>
        </w:rPr>
        <w:t xml:space="preserve">، به ترتیب با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σ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</m:oMath>
      <w:r w:rsidRPr="00D26C71">
        <w:rPr>
          <w:rFonts w:ascii="Cambria Math" w:eastAsiaTheme="minorEastAsia" w:hAnsi="Cambria Math" w:hint="cs"/>
          <w:i/>
          <w:rtl/>
        </w:rPr>
        <w:t xml:space="preserve"> و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σ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  <w:r w:rsidRPr="00D26C71">
        <w:rPr>
          <w:rFonts w:ascii="Cambria Math" w:eastAsiaTheme="minorEastAsia" w:hAnsi="Cambria Math" w:hint="cs"/>
          <w:i/>
          <w:rtl/>
        </w:rPr>
        <w:t xml:space="preserve"> نمایش داده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شود. </w:t>
      </w:r>
      <w:r w:rsidR="009B35A6">
        <w:rPr>
          <w:rFonts w:ascii="Cambria Math" w:eastAsiaTheme="minorEastAsia" w:hAnsi="Cambria Math" w:hint="cs"/>
          <w:i/>
          <w:rtl/>
        </w:rPr>
        <w:lastRenderedPageBreak/>
        <w:t>هم</w:t>
      </w:r>
      <w:r w:rsidR="009B35A6">
        <w:rPr>
          <w:rFonts w:ascii="Cambria Math" w:eastAsiaTheme="minorEastAsia" w:hAnsi="Cambria Math"/>
          <w:i/>
          <w:rtl/>
        </w:rPr>
        <w:softHyphen/>
      </w:r>
      <w:r w:rsidR="009B35A6">
        <w:rPr>
          <w:rFonts w:ascii="Cambria Math" w:eastAsiaTheme="minorEastAsia" w:hAnsi="Cambria Math" w:hint="cs"/>
          <w:i/>
          <w:rtl/>
        </w:rPr>
        <w:t xml:space="preserve">چنین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9B35A6">
        <w:rPr>
          <w:rFonts w:ascii="Cambria Math" w:eastAsiaTheme="minorEastAsia" w:hAnsi="Cambria Math" w:hint="cs"/>
          <w:i/>
          <w:rtl/>
        </w:rPr>
        <w:t>،</w:t>
      </w:r>
      <w:r w:rsidRPr="00D26C71">
        <w:rPr>
          <w:rFonts w:ascii="Cambria Math" w:eastAsiaTheme="minorEastAsia" w:hAnsi="Cambria Math" w:hint="cs"/>
          <w:i/>
          <w:rtl/>
        </w:rPr>
        <w:t xml:space="preserve"> معرف حداقل </w:t>
      </w:r>
      <w:r w:rsidRPr="00D26C71">
        <w:rPr>
          <w:rFonts w:asciiTheme="majorBidi" w:eastAsiaTheme="minorEastAsia" w:hAnsiTheme="majorBidi" w:cstheme="majorBidi"/>
          <w:iCs/>
        </w:rPr>
        <w:t>SINR</w:t>
      </w:r>
      <w:r w:rsidRPr="00D26C71">
        <w:rPr>
          <w:rFonts w:ascii="Cambria Math" w:eastAsiaTheme="minorEastAsia" w:hAnsi="Cambria Math" w:hint="cs"/>
          <w:i/>
          <w:rtl/>
        </w:rPr>
        <w:t xml:space="preserve"> درخواستی کاربران است.</w:t>
      </w:r>
    </w:p>
    <w:p w:rsidR="00D26C71" w:rsidRPr="00D26C71" w:rsidRDefault="00D26C71" w:rsidP="00646520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Theme="majorBidi" w:eastAsiaTheme="minorEastAsia" w:hAnsiTheme="majorBidi" w:cstheme="majorBidi"/>
          <w:iCs/>
        </w:rPr>
        <w:t>SINR</w:t>
      </w:r>
      <w:r w:rsidRPr="00D26C71">
        <w:rPr>
          <w:rFonts w:ascii="Cambria Math" w:eastAsiaTheme="minorEastAsia" w:hAnsi="Cambria Math" w:hint="cs"/>
          <w:i/>
          <w:rtl/>
        </w:rPr>
        <w:t xml:space="preserve"> دریافتی کاربر </w:t>
      </w:r>
      <m:oMath>
        <m:r>
          <w:rPr>
            <w:rFonts w:ascii="Cambria Math" w:eastAsiaTheme="minorEastAsia" w:hAnsi="Cambria Math"/>
          </w:rPr>
          <m:t>i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در ایستگاه پایه </w:t>
      </w:r>
      <w:r w:rsidRPr="00D26C71">
        <w:rPr>
          <w:rFonts w:ascii="Cambria Math" w:eastAsiaTheme="minorEastAsia" w:hAnsi="Cambria Math"/>
          <w:i/>
          <w:rtl/>
        </w:rPr>
        <w:t>(</w:t>
      </w:r>
      <w:r w:rsidRPr="00D26C71">
        <w:rPr>
          <w:rFonts w:ascii="Cambria Math" w:eastAsiaTheme="minorEastAsia" w:hAnsi="Cambria Math" w:hint="cs"/>
          <w:i/>
          <w:rtl/>
        </w:rPr>
        <w:t xml:space="preserve">حاصل از ارسال کاربر سلولی خالص و یا کاربر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</w:t>
      </w:r>
      <w:proofErr w:type="gramStart"/>
      <w:r w:rsidRPr="00D26C71">
        <w:rPr>
          <w:rFonts w:ascii="Cambria Math" w:eastAsiaTheme="minorEastAsia" w:hAnsi="Cambria Math" w:hint="cs"/>
          <w:i/>
          <w:rtl/>
        </w:rPr>
        <w:t xml:space="preserve">با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m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  <m:r>
          <w:rPr>
            <w:rFonts w:ascii="Cambria Math" w:eastAsiaTheme="minorEastAsia" w:hAnsi="Cambria Math"/>
          </w:rPr>
          <m:t>=1</m:t>
        </m:r>
      </m:oMath>
      <w:r w:rsidRPr="00D26C71">
        <w:rPr>
          <w:rFonts w:ascii="Cambria Math" w:eastAsiaTheme="minorEastAsia" w:hAnsi="Cambria Math" w:hint="cs"/>
          <w:i/>
          <w:rtl/>
        </w:rPr>
        <w:t>)،</w:t>
      </w:r>
      <w:proofErr w:type="gramEnd"/>
      <w:r w:rsidRPr="00D26C71">
        <w:rPr>
          <w:rFonts w:ascii="Cambria Math" w:eastAsiaTheme="minorEastAsia" w:hAnsi="Cambria Math" w:hint="cs"/>
          <w:i/>
          <w:rtl/>
        </w:rPr>
        <w:t xml:space="preserve"> با </w:t>
      </w:r>
      <m:oMath>
        <m:sSub>
          <m:sSubPr>
            <m:ctrlPr>
              <w:rPr>
                <w:rFonts w:ascii="Cambria Math" w:eastAsiaTheme="minorEastAsia" w:hAnsi="Cambria Math" w:cstheme="majorBidi"/>
                <w:i/>
              </w:rPr>
            </m:ctrlPr>
          </m:sSubPr>
          <m:e>
            <m:r>
              <w:rPr>
                <w:rFonts w:ascii="Cambria Math" w:eastAsiaTheme="minorEastAsia" w:hAnsi="Cambria Math" w:cstheme="majorBidi"/>
              </w:rPr>
              <m:t>γ</m:t>
            </m:r>
          </m:e>
          <m:sub>
            <m:r>
              <w:rPr>
                <w:rFonts w:ascii="Cambria Math" w:eastAsiaTheme="minorEastAsia" w:hAnsi="Cambria Math" w:cstheme="majorBidi"/>
              </w:rPr>
              <m:t>i,</m:t>
            </m:r>
            <m:r>
              <m:rPr>
                <m:nor/>
              </m:rPr>
              <w:rPr>
                <w:rFonts w:ascii="Cambria Math" w:eastAsiaTheme="minorEastAsia" w:hAnsi="Cambria Math" w:cstheme="majorBidi"/>
              </w:rPr>
              <m:t>BS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 نمایش داده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شود:</w:t>
      </w:r>
    </w:p>
    <w:p w:rsidR="00D26C71" w:rsidRPr="00D26C71" w:rsidRDefault="00FA29B6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</w:rPr>
                <m:t>i,</m:t>
              </m:r>
              <m:r>
                <m:rPr>
                  <m:nor/>
                </m:rPr>
                <w:rPr>
                  <w:rFonts w:ascii="Cambria Math" w:eastAsiaTheme="minorEastAsia" w:hAnsi="Cambria Math" w:cstheme="majorBidi"/>
                </w:rPr>
                <m:t>BS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p</m:t>
              </m:r>
            </m:e>
          </m:d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g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I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i,</m:t>
                  </m:r>
                  <m:r>
                    <m:rPr>
                      <m:nor/>
                    </m:rPr>
                    <w:rPr>
                      <w:rFonts w:ascii="Cambria Math" w:eastAsiaTheme="minorEastAsia" w:hAnsi="Cambria Math" w:cstheme="majorBidi"/>
                    </w:rPr>
                    <m:t>BS</m:t>
                  </m:r>
                </m:sub>
              </m:sSub>
              <m:r>
                <w:rPr>
                  <w:rFonts w:ascii="Cambria Math" w:eastAsiaTheme="minorEastAsia" w:hAnsi="Cambria Math"/>
                </w:rPr>
                <m:t>(</m:t>
              </m:r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p</m:t>
              </m:r>
              <m:r>
                <w:rPr>
                  <w:rFonts w:ascii="Cambria Math" w:eastAsiaTheme="minorEastAsia" w:hAnsi="Cambria Math"/>
                </w:rPr>
                <m:t>)</m:t>
              </m:r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g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</m:t>
                  </m:r>
                </m:sub>
              </m:sSub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naryPr>
                <m:sub>
                  <m:r>
                    <w:rPr>
                      <w:rFonts w:ascii="Cambria Math" w:eastAsiaTheme="minorEastAsia" w:hAnsi="Cambria Math"/>
                    </w:rPr>
                    <m:t>j≠i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N</m:t>
                  </m:r>
                </m:sup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j</m:t>
                      </m:r>
                    </m:sub>
                  </m:s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g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j</m:t>
                      </m:r>
                    </m:sub>
                  </m:sSub>
                </m:e>
              </m:nary>
              <m:r>
                <w:rPr>
                  <w:rFonts w:ascii="Cambria Math" w:eastAsiaTheme="minorEastAsia" w:hAnsi="Cambria Math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σ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/>
            </w:rPr>
            <m:t xml:space="preserve">                              (</m:t>
          </m:r>
          <m:r>
            <m:rPr>
              <m:nor/>
            </m:rPr>
            <w:rPr>
              <w:rFonts w:ascii="Cambria Math" w:eastAsiaTheme="minorEastAsia" w:hAnsi="Cambria Math" w:hint="cs"/>
              <w:rtl/>
            </w:rPr>
            <m:t>1</m:t>
          </m:r>
          <m:r>
            <w:rPr>
              <w:rFonts w:ascii="Cambria Math" w:eastAsiaTheme="minorEastAsia" w:hAnsi="Cambria Math"/>
            </w:rPr>
            <m:t>)</m:t>
          </m:r>
        </m:oMath>
      </m:oMathPara>
    </w:p>
    <w:p w:rsidR="00D26C71" w:rsidRPr="00D26C71" w:rsidRDefault="00D26C71" w:rsidP="007515D3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>که</w:t>
      </w:r>
      <w:r w:rsidR="007515D3">
        <w:rPr>
          <w:rFonts w:ascii="Cambria Math" w:eastAsiaTheme="minorEastAsia" w:hAnsi="Cambria Math" w:hint="cs"/>
          <w:i/>
          <w:rtl/>
        </w:rPr>
        <w:t xml:space="preserve"> در آن</w:t>
      </w:r>
      <w:r w:rsidRPr="00D26C71">
        <w:rPr>
          <w:rFonts w:ascii="Cambria Math" w:eastAsiaTheme="minorEastAsia" w:hAnsi="Cambria Math" w:hint="cs"/>
          <w:i/>
          <w:rtl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theme="majorBidi"/>
                <w:i/>
              </w:rPr>
            </m:ctrlPr>
          </m:sSubPr>
          <m:e>
            <m:r>
              <w:rPr>
                <w:rFonts w:ascii="Cambria Math" w:eastAsiaTheme="minorEastAsia" w:hAnsi="Cambria Math" w:cstheme="majorBidi"/>
              </w:rPr>
              <m:t>I</m:t>
            </m:r>
          </m:e>
          <m:sub>
            <m:r>
              <w:rPr>
                <w:rFonts w:ascii="Cambria Math" w:eastAsiaTheme="minorEastAsia" w:hAnsi="Cambria Math" w:cstheme="majorBidi"/>
              </w:rPr>
              <m:t>i,</m:t>
            </m:r>
            <m:r>
              <m:rPr>
                <m:nor/>
              </m:rPr>
              <w:rPr>
                <w:rFonts w:ascii="Cambria Math" w:eastAsiaTheme="minorEastAsia" w:hAnsi="Cambria Math" w:cstheme="majorBidi"/>
              </w:rPr>
              <m:t>BS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، معرف مجموع تداخل درون سلولی است که توسط کاربر </w:t>
      </w:r>
      <m:oMath>
        <m:r>
          <w:rPr>
            <w:rFonts w:ascii="Cambria Math" w:eastAsiaTheme="minorEastAsia" w:hAnsi="Cambria Math"/>
          </w:rPr>
          <m:t>i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در ایستگاه پایه تجربه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شود. به صورت مشابه، نماد </w:t>
      </w:r>
      <m:oMath>
        <m:sSub>
          <m:sSubPr>
            <m:ctrlPr>
              <w:rPr>
                <w:rFonts w:ascii="Cambria Math" w:eastAsiaTheme="minorEastAsia" w:hAnsi="Cambria Math" w:cstheme="majorBidi"/>
                <w:i/>
              </w:rPr>
            </m:ctrlPr>
          </m:sSubPr>
          <m:e>
            <m:r>
              <w:rPr>
                <w:rFonts w:ascii="Cambria Math" w:eastAsiaTheme="minorEastAsia" w:hAnsi="Cambria Math" w:cstheme="majorBidi"/>
              </w:rPr>
              <m:t>γ</m:t>
            </m:r>
          </m:e>
          <m:sub>
            <m:r>
              <w:rPr>
                <w:rFonts w:ascii="Cambria Math" w:eastAsiaTheme="minorEastAsia" w:hAnsi="Cambria Math" w:cstheme="majorBidi"/>
              </w:rPr>
              <m:t>i,</m:t>
            </m:r>
            <m:r>
              <m:rPr>
                <m:nor/>
              </m:rPr>
              <w:rPr>
                <w:rFonts w:ascii="Cambria Math" w:eastAsiaTheme="minorEastAsia" w:hAnsi="Cambria Math" w:cstheme="majorBidi"/>
                <w:iCs/>
              </w:rPr>
              <m:t>D2D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 برای </w:t>
      </w:r>
      <w:r w:rsidRPr="00D26C71">
        <w:rPr>
          <w:rFonts w:asciiTheme="majorBidi" w:eastAsiaTheme="minorEastAsia" w:hAnsiTheme="majorBidi" w:cstheme="majorBidi"/>
          <w:iCs/>
        </w:rPr>
        <w:t>SINR</w:t>
      </w:r>
      <w:r w:rsidRPr="00D26C71">
        <w:rPr>
          <w:rFonts w:ascii="Cambria Math" w:eastAsiaTheme="minorEastAsia" w:hAnsi="Cambria Math" w:hint="cs"/>
          <w:i/>
          <w:rtl/>
        </w:rPr>
        <w:t xml:space="preserve"> دریافتی کاربر </w:t>
      </w:r>
      <w:r w:rsidR="00D46A61">
        <w:rPr>
          <w:rFonts w:ascii="Cambria Math" w:eastAsiaTheme="minorEastAsia" w:hAnsi="Cambria Math"/>
          <w:i/>
        </w:rPr>
        <w:t xml:space="preserve"> </w:t>
      </w:r>
      <m:oMath>
        <m:r>
          <w:rPr>
            <w:rFonts w:ascii="Cambria Math" w:eastAsiaTheme="minorEastAsia" w:hAnsi="Cambria Math"/>
          </w:rPr>
          <m:t>i</m:t>
        </m:r>
      </m:oMath>
      <w:r w:rsidR="00D46A61" w:rsidRPr="00D26C71">
        <w:rPr>
          <w:rFonts w:ascii="Cambria Math" w:eastAsiaTheme="minorEastAsia" w:hAnsi="Cambria Math" w:hint="cs"/>
          <w:i/>
          <w:rtl/>
        </w:rPr>
        <w:t>(</w:t>
      </w:r>
      <m:oMath>
        <m:r>
          <w:rPr>
            <w:rFonts w:ascii="Cambria Math" w:eastAsiaTheme="minorEastAsia" w:hAnsi="Cambria Math"/>
          </w:rPr>
          <m:t>i∈D</m:t>
        </m:r>
      </m:oMath>
      <w:r w:rsidR="00D46A61" w:rsidRPr="00D26C71">
        <w:rPr>
          <w:rFonts w:ascii="Cambria Math" w:eastAsiaTheme="minorEastAsia" w:hAnsi="Cambria Math" w:hint="cs"/>
          <w:i/>
          <w:rtl/>
        </w:rPr>
        <w:t>)</w:t>
      </w:r>
      <w:r w:rsidRPr="00D26C71">
        <w:rPr>
          <w:rFonts w:ascii="Cambria Math" w:eastAsiaTheme="minorEastAsia" w:hAnsi="Cambria Math" w:hint="cs"/>
          <w:i/>
          <w:rtl/>
        </w:rPr>
        <w:t xml:space="preserve"> در گیرنده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متناظر</w:t>
      </w:r>
      <w:r w:rsidR="009B35A6">
        <w:rPr>
          <w:rFonts w:ascii="Cambria Math" w:eastAsiaTheme="minorEastAsia" w:hAnsi="Cambria Math" w:hint="cs"/>
          <w:i/>
          <w:rtl/>
        </w:rPr>
        <w:t>ش</w:t>
      </w:r>
      <w:r w:rsidRPr="00D26C71">
        <w:rPr>
          <w:rFonts w:ascii="Cambria Math" w:eastAsiaTheme="minorEastAsia" w:hAnsi="Cambria Math" w:hint="cs"/>
          <w:i/>
          <w:rtl/>
        </w:rPr>
        <w:t xml:space="preserve"> (حاصل از ارسال کاربر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با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m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  <m:r>
          <w:rPr>
            <w:rFonts w:ascii="Cambria Math" w:eastAsiaTheme="minorEastAsia" w:hAnsi="Cambria Math"/>
          </w:rPr>
          <m:t>=0</m:t>
        </m:r>
      </m:oMath>
      <w:r w:rsidRPr="00D26C71">
        <w:rPr>
          <w:rFonts w:ascii="Cambria Math" w:eastAsiaTheme="minorEastAsia" w:hAnsi="Cambria Math" w:hint="cs"/>
          <w:i/>
          <w:rtl/>
        </w:rPr>
        <w:t>)، در نظر گرفته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شود:</w:t>
      </w:r>
    </w:p>
    <w:p w:rsidR="00D26C71" w:rsidRPr="00D26C71" w:rsidRDefault="00FA29B6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</w:rPr>
                <m:t>i,</m:t>
              </m:r>
              <m:r>
                <m:rPr>
                  <m:nor/>
                </m:rPr>
                <w:rPr>
                  <w:rFonts w:ascii="Cambria Math" w:eastAsiaTheme="minorEastAsia" w:hAnsi="Cambria Math"/>
                  <w:iCs/>
                </w:rPr>
                <m:t>D2D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p</m:t>
              </m:r>
            </m:e>
          </m:d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eastAsiaTheme="minorEastAsia" w:hAnsi="Cambria Math"/>
                        </w:rPr>
                        <m:t>g</m:t>
                      </m:r>
                    </m:e>
                  </m:acc>
                </m:e>
                <m:sub>
                  <m:r>
                    <w:rPr>
                      <w:rFonts w:ascii="Cambria Math" w:eastAsiaTheme="minorEastAsia" w:hAnsi="Cambria Math"/>
                    </w:rPr>
                    <m:t>ii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I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i,</m:t>
                  </m:r>
                  <m:r>
                    <m:rPr>
                      <m:nor/>
                    </m:rPr>
                    <w:rPr>
                      <w:rFonts w:ascii="Cambria Math" w:eastAsiaTheme="minorEastAsia" w:hAnsi="Cambria Math"/>
                      <w:iCs/>
                    </w:rPr>
                    <m:t>D2D</m:t>
                  </m:r>
                </m:sub>
              </m:sSub>
              <m:r>
                <w:rPr>
                  <w:rFonts w:ascii="Cambria Math" w:eastAsiaTheme="minorEastAsia" w:hAnsi="Cambria Math"/>
                </w:rPr>
                <m:t>(</m:t>
              </m:r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p</m:t>
              </m:r>
              <m:r>
                <w:rPr>
                  <w:rFonts w:ascii="Cambria Math" w:eastAsiaTheme="minorEastAsia" w:hAnsi="Cambria Math"/>
                </w:rPr>
                <m:t>)</m:t>
              </m:r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eastAsiaTheme="minorEastAsia" w:hAnsi="Cambria Math"/>
                        </w:rPr>
                        <m:t>g</m:t>
                      </m:r>
                    </m:e>
                  </m:acc>
                </m:e>
                <m:sub>
                  <m:r>
                    <w:rPr>
                      <w:rFonts w:ascii="Cambria Math" w:eastAsiaTheme="minorEastAsia" w:hAnsi="Cambria Math"/>
                    </w:rPr>
                    <m:t>ii</m:t>
                  </m:r>
                </m:sub>
              </m:sSub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naryPr>
                <m:sub>
                  <m:r>
                    <w:rPr>
                      <w:rFonts w:ascii="Cambria Math" w:eastAsiaTheme="minorEastAsia" w:hAnsi="Cambria Math"/>
                    </w:rPr>
                    <m:t>j≠i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N</m:t>
                  </m:r>
                </m:sup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j</m:t>
                      </m:r>
                    </m:sub>
                  </m:s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g</m:t>
                          </m:r>
                        </m:e>
                      </m:acc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ij</m:t>
                      </m:r>
                    </m:sub>
                  </m:sSub>
                </m:e>
              </m:nary>
              <m:r>
                <w:rPr>
                  <w:rFonts w:ascii="Cambria Math" w:eastAsiaTheme="minorEastAsia" w:hAnsi="Cambria Math"/>
                </w:rPr>
                <m:t>+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SupPr>
                <m:e>
                  <m:acc>
                    <m:accPr>
                      <m:chr m:val="̅"/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eastAsiaTheme="minorEastAsia" w:hAnsi="Cambria Math"/>
                        </w:rPr>
                        <m:t>σ</m:t>
                      </m:r>
                    </m:e>
                  </m:acc>
                </m:e>
                <m:sub>
                  <m:r>
                    <w:rPr>
                      <w:rFonts w:ascii="Cambria Math" w:eastAsiaTheme="minorEastAsia" w:hAnsi="Cambria Math"/>
                    </w:rPr>
                    <m:t>i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bSup>
            </m:den>
          </m:f>
          <m:r>
            <w:rPr>
              <w:rFonts w:ascii="Cambria Math" w:eastAsiaTheme="minorEastAsia" w:hAnsi="Cambria Math"/>
            </w:rPr>
            <m:t xml:space="preserve">                       (</m:t>
          </m:r>
          <m:r>
            <m:rPr>
              <m:nor/>
            </m:rPr>
            <w:rPr>
              <w:rFonts w:ascii="Cambria Math" w:eastAsiaTheme="minorEastAsia" w:hAnsi="Cambria Math" w:hint="cs"/>
              <w:rtl/>
            </w:rPr>
            <m:t>2</m:t>
          </m:r>
          <m:r>
            <w:rPr>
              <w:rFonts w:ascii="Cambria Math" w:eastAsiaTheme="minorEastAsia" w:hAnsi="Cambria Math"/>
            </w:rPr>
            <m:t>)</m:t>
          </m:r>
        </m:oMath>
      </m:oMathPara>
    </w:p>
    <w:p w:rsidR="00D26C71" w:rsidRPr="00D26C71" w:rsidRDefault="00D26C71" w:rsidP="00646520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 xml:space="preserve">که در آن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I</m:t>
            </m:r>
          </m:e>
          <m:sub>
            <m:r>
              <w:rPr>
                <w:rFonts w:ascii="Cambria Math" w:eastAsiaTheme="minorEastAsia" w:hAnsi="Cambria Math"/>
              </w:rPr>
              <m:t>i,</m:t>
            </m:r>
            <m:r>
              <m:rPr>
                <m:nor/>
              </m:rPr>
              <w:rPr>
                <w:rFonts w:ascii="Cambria Math" w:eastAsiaTheme="minorEastAsia" w:hAnsi="Cambria Math"/>
                <w:iCs/>
              </w:rPr>
              <m:t>D2D</m:t>
            </m:r>
          </m:sub>
        </m:sSub>
        <m:r>
          <w:rPr>
            <w:rFonts w:ascii="Cambria Math" w:eastAsiaTheme="minorEastAsia" w:hAnsi="Cambria Math"/>
          </w:rPr>
          <m:t>(</m:t>
        </m:r>
        <m:r>
          <m:rPr>
            <m:sty m:val="bi"/>
          </m:rPr>
          <w:rPr>
            <w:rFonts w:ascii="Cambria Math" w:eastAsiaTheme="minorEastAsia" w:hAnsi="Cambria Math"/>
          </w:rPr>
          <m:t>p</m:t>
        </m:r>
        <m:r>
          <w:rPr>
            <w:rFonts w:ascii="Cambria Math" w:eastAsiaTheme="minorEastAsia" w:hAnsi="Cambria Math"/>
          </w:rPr>
          <m:t>)</m:t>
        </m:r>
      </m:oMath>
      <w:r w:rsidRPr="00D26C71">
        <w:rPr>
          <w:rFonts w:ascii="Cambria Math" w:eastAsiaTheme="minorEastAsia" w:hAnsi="Cambria Math" w:hint="cs"/>
          <w:i/>
          <w:rtl/>
        </w:rPr>
        <w:t>، معرف مجموع تداخل درون سلولی در گیرنده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کاربر </w:t>
      </w:r>
      <m:oMath>
        <m:r>
          <w:rPr>
            <w:rFonts w:ascii="Cambria Math" w:eastAsiaTheme="minorEastAsia" w:hAnsi="Cambria Math"/>
          </w:rPr>
          <m:t>i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است.</w:t>
      </w:r>
      <w:r w:rsidRPr="00D26C71">
        <w:rPr>
          <w:rFonts w:ascii="Cambria Math" w:eastAsiaTheme="minorEastAsia" w:hAnsi="Cambria Math"/>
          <w:i/>
        </w:rPr>
        <w:t xml:space="preserve"> </w:t>
      </w:r>
    </w:p>
    <w:p w:rsidR="00D26C71" w:rsidRPr="00D26C71" w:rsidRDefault="00D26C71" w:rsidP="00BE7429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 xml:space="preserve">گذردهی کاربر </w:t>
      </w:r>
      <m:oMath>
        <m:r>
          <w:rPr>
            <w:rFonts w:ascii="Cambria Math" w:eastAsiaTheme="minorEastAsia" w:hAnsi="Cambria Math"/>
          </w:rPr>
          <m:t>i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که از ارتباط </w:t>
      </w:r>
      <w:r w:rsidR="00F64C1C">
        <w:rPr>
          <w:rFonts w:ascii="Cambria Math" w:eastAsiaTheme="minorEastAsia" w:hAnsi="Cambria Math" w:hint="eastAsia"/>
          <w:i/>
          <w:rtl/>
        </w:rPr>
        <w:t>غ</w:t>
      </w:r>
      <w:r w:rsidR="00F64C1C">
        <w:rPr>
          <w:rFonts w:ascii="Cambria Math" w:eastAsiaTheme="minorEastAsia" w:hAnsi="Cambria Math" w:hint="cs"/>
          <w:i/>
          <w:rtl/>
        </w:rPr>
        <w:t>ی</w:t>
      </w:r>
      <w:r w:rsidR="00F64C1C">
        <w:rPr>
          <w:rFonts w:ascii="Cambria Math" w:eastAsiaTheme="minorEastAsia" w:hAnsi="Cambria Math" w:hint="eastAsia"/>
          <w:i/>
          <w:rtl/>
        </w:rPr>
        <w:t>رمستق</w:t>
      </w:r>
      <w:r w:rsidR="00F64C1C">
        <w:rPr>
          <w:rFonts w:ascii="Cambria Math" w:eastAsiaTheme="minorEastAsia" w:hAnsi="Cambria Math" w:hint="cs"/>
          <w:i/>
          <w:rtl/>
        </w:rPr>
        <w:t>ی</w:t>
      </w:r>
      <w:r w:rsidR="00F64C1C">
        <w:rPr>
          <w:rFonts w:ascii="Cambria Math" w:eastAsiaTheme="minorEastAsia" w:hAnsi="Cambria Math" w:hint="eastAsia"/>
          <w:i/>
          <w:rtl/>
        </w:rPr>
        <w:t>م</w:t>
      </w:r>
      <w:r w:rsidRPr="00D26C71">
        <w:rPr>
          <w:rFonts w:ascii="Cambria Math" w:eastAsiaTheme="minorEastAsia" w:hAnsi="Cambria Math" w:hint="cs"/>
          <w:i/>
          <w:rtl/>
        </w:rPr>
        <w:t xml:space="preserve"> برای ارسال داده استفاده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کند (کاربر سلولی خالص و یا کاربر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با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m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  <m:r>
          <w:rPr>
            <w:rFonts w:ascii="Cambria Math" w:eastAsiaTheme="minorEastAsia" w:hAnsi="Cambria Math"/>
          </w:rPr>
          <m:t>=1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) با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i,</m:t>
            </m:r>
            <m:r>
              <m:rPr>
                <m:nor/>
              </m:rPr>
              <w:rPr>
                <w:rFonts w:ascii="Cambria Math" w:eastAsiaTheme="minorEastAsia" w:hAnsi="Cambria Math"/>
                <w:iCs/>
              </w:rPr>
              <m:t>BS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p</m:t>
            </m:r>
          </m:e>
        </m:d>
      </m:oMath>
      <w:r w:rsidRPr="00D26C71">
        <w:rPr>
          <w:rFonts w:ascii="Cambria Math" w:eastAsiaTheme="minorEastAsia" w:hAnsi="Cambria Math" w:hint="cs"/>
          <w:i/>
          <w:rtl/>
        </w:rPr>
        <w:t xml:space="preserve"> و گذردهی کاربر </w:t>
      </w:r>
      <m:oMath>
        <m:r>
          <w:rPr>
            <w:rFonts w:ascii="Cambria Math" w:eastAsiaTheme="minorEastAsia" w:hAnsi="Cambria Math"/>
          </w:rPr>
          <m:t>j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که از ارتباط مستقیم برای ارسال داده استفاده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کند (کاربر مستعد ارتباط </w:t>
      </w:r>
      <w:r w:rsidRPr="00D26C71">
        <w:rPr>
          <w:rFonts w:ascii="Cambria Math" w:eastAsiaTheme="minorEastAsia" w:hAnsi="Cambria Math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با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m</m:t>
            </m:r>
          </m:e>
          <m:sub>
            <m:r>
              <w:rPr>
                <w:rFonts w:ascii="Cambria Math" w:eastAsiaTheme="minorEastAsia" w:hAnsi="Cambria Math"/>
              </w:rPr>
              <m:t>j</m:t>
            </m:r>
          </m:sub>
        </m:sSub>
        <m:r>
          <w:rPr>
            <w:rFonts w:ascii="Cambria Math" w:eastAsiaTheme="minorEastAsia" w:hAnsi="Cambria Math"/>
          </w:rPr>
          <m:t>=0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)، با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j,</m:t>
            </m:r>
            <m:r>
              <m:rPr>
                <m:nor/>
              </m:rPr>
              <w:rPr>
                <w:rFonts w:ascii="Cambria Math" w:eastAsiaTheme="minorEastAsia" w:hAnsi="Cambria Math"/>
                <w:iCs/>
              </w:rPr>
              <m:t>D2D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p</m:t>
            </m:r>
          </m:e>
        </m:d>
      </m:oMath>
      <w:r w:rsidR="00BE7429">
        <w:rPr>
          <w:rFonts w:ascii="Cambria Math" w:eastAsiaTheme="minorEastAsia" w:hAnsi="Cambria Math" w:hint="cs"/>
          <w:i/>
          <w:rtl/>
        </w:rPr>
        <w:t xml:space="preserve"> نمایش داده شده که به ترتیب با</w:t>
      </w:r>
      <w:r w:rsidRPr="00D26C71">
        <w:rPr>
          <w:rFonts w:ascii="Cambria Math" w:eastAsiaTheme="minorEastAsia" w:hAnsi="Cambria Math" w:hint="cs"/>
          <w:i/>
          <w:rtl/>
        </w:rPr>
        <w:t xml:space="preserve"> </w:t>
      </w:r>
      <w:r w:rsidR="00BE7429">
        <w:rPr>
          <w:rFonts w:ascii="Cambria Math" w:eastAsiaTheme="minorEastAsia" w:hAnsi="Cambria Math" w:hint="cs"/>
          <w:i/>
          <w:rtl/>
        </w:rPr>
        <w:t>استفاده از روابط (3) و (4) محاسبه می</w:t>
      </w:r>
      <w:r w:rsidR="00BE7429">
        <w:rPr>
          <w:rFonts w:ascii="Cambria Math" w:eastAsiaTheme="minorEastAsia" w:hAnsi="Cambria Math"/>
          <w:i/>
          <w:rtl/>
        </w:rPr>
        <w:softHyphen/>
      </w:r>
      <w:r w:rsidR="00BE7429">
        <w:rPr>
          <w:rFonts w:ascii="Cambria Math" w:eastAsiaTheme="minorEastAsia" w:hAnsi="Cambria Math" w:hint="cs"/>
          <w:i/>
          <w:rtl/>
        </w:rPr>
        <w:t>شوند:</w:t>
      </w:r>
    </w:p>
    <w:p w:rsidR="00D26C71" w:rsidRPr="00D26C71" w:rsidRDefault="00FA29B6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i,</m:t>
              </m:r>
              <m:r>
                <m:rPr>
                  <m:nor/>
                </m:rPr>
                <w:rPr>
                  <w:rFonts w:ascii="Cambria Math" w:eastAsiaTheme="minorEastAsia" w:hAnsi="Cambria Math"/>
                  <w:iCs/>
                </w:rPr>
                <m:t>BS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p</m:t>
              </m:r>
            </m:e>
          </m:d>
          <m:r>
            <w:rPr>
              <w:rFonts w:ascii="Cambria Math" w:eastAsiaTheme="minorEastAsia" w:hAnsi="Cambria Math"/>
            </w:rPr>
            <m:t>=</m:t>
          </m:r>
          <m:func>
            <m:funcPr>
              <m:ctrlPr>
                <w:rPr>
                  <w:rFonts w:ascii="Cambria Math" w:eastAsiaTheme="minorEastAsia" w:hAnsi="Cambria Math"/>
                  <w:i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2</m:t>
                  </m:r>
                </m:sub>
              </m:sSub>
            </m:fName>
            <m:e>
              <m:r>
                <w:rPr>
                  <w:rFonts w:ascii="Cambria Math" w:eastAsiaTheme="minorEastAsia" w:hAnsi="Cambria Math"/>
                </w:rPr>
                <m:t>(1+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γ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i,</m:t>
                  </m:r>
                  <m:r>
                    <m:rPr>
                      <m:nor/>
                    </m:rPr>
                    <w:rPr>
                      <w:rFonts w:ascii="Cambria Math" w:eastAsiaTheme="minorEastAsia" w:hAnsi="Cambria Math"/>
                      <w:iCs/>
                    </w:rPr>
                    <m:t>BS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</w:rPr>
                    <m:t>p</m:t>
                  </m:r>
                </m:e>
              </m:d>
              <m:r>
                <w:rPr>
                  <w:rFonts w:ascii="Cambria Math" w:eastAsiaTheme="minorEastAsia" w:hAnsi="Cambria Math"/>
                </w:rPr>
                <m:t>)</m:t>
              </m:r>
            </m:e>
          </m:func>
          <m:r>
            <w:rPr>
              <w:rFonts w:ascii="Cambria Math" w:eastAsiaTheme="minorEastAsia" w:hAnsi="Cambria Math"/>
            </w:rPr>
            <m:t xml:space="preserve">                                          (</m:t>
          </m:r>
          <m:r>
            <m:rPr>
              <m:nor/>
            </m:rPr>
            <w:rPr>
              <w:rFonts w:ascii="Cambria Math" w:eastAsiaTheme="minorEastAsia" w:hAnsi="Cambria Math" w:hint="cs"/>
              <w:rtl/>
            </w:rPr>
            <m:t>3</m:t>
          </m:r>
          <m:r>
            <w:rPr>
              <w:rFonts w:ascii="Cambria Math" w:eastAsiaTheme="minorEastAsia" w:hAnsi="Cambria Math"/>
            </w:rPr>
            <m:t>)</m:t>
          </m:r>
        </m:oMath>
      </m:oMathPara>
    </w:p>
    <w:p w:rsidR="00D26C71" w:rsidRPr="00D26C71" w:rsidRDefault="00D26C71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lowKashida"/>
        <w:textAlignment w:val="baseline"/>
        <w:rPr>
          <w:rFonts w:ascii="Cambria Math" w:eastAsiaTheme="minorEastAsia" w:hAnsi="Cambria Math"/>
          <w:i/>
        </w:rPr>
      </w:pPr>
      <w:r w:rsidRPr="00D26C71">
        <w:rPr>
          <w:rFonts w:ascii="Cambria Math" w:eastAsiaTheme="minorEastAsia" w:hAnsi="Cambria Math" w:hint="cs"/>
          <w:i/>
          <w:rtl/>
        </w:rPr>
        <w:t>و</w:t>
      </w:r>
    </w:p>
    <w:p w:rsidR="00D26C71" w:rsidRPr="00D26C71" w:rsidRDefault="00FA29B6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j,</m:t>
              </m:r>
              <m:r>
                <m:rPr>
                  <m:nor/>
                </m:rPr>
                <w:rPr>
                  <w:rFonts w:ascii="Cambria Math" w:eastAsiaTheme="minorEastAsia" w:hAnsi="Cambria Math"/>
                  <w:iCs/>
                </w:rPr>
                <m:t>D2D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p</m:t>
              </m:r>
            </m:e>
          </m:d>
          <m:r>
            <w:rPr>
              <w:rFonts w:ascii="Cambria Math" w:eastAsiaTheme="minorEastAsia" w:hAnsi="Cambria Math"/>
            </w:rPr>
            <m:t>=</m:t>
          </m:r>
          <m:func>
            <m:funcPr>
              <m:ctrlPr>
                <w:rPr>
                  <w:rFonts w:ascii="Cambria Math" w:eastAsiaTheme="minorEastAsia" w:hAnsi="Cambria Math"/>
                  <w:i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2</m:t>
                  </m:r>
                </m:sub>
              </m:sSub>
            </m:fName>
            <m:e>
              <m:r>
                <w:rPr>
                  <w:rFonts w:ascii="Cambria Math" w:eastAsiaTheme="minorEastAsia" w:hAnsi="Cambria Math"/>
                </w:rPr>
                <m:t>(1+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γ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j,</m:t>
                  </m:r>
                  <m:r>
                    <m:rPr>
                      <m:nor/>
                    </m:rPr>
                    <w:rPr>
                      <w:rFonts w:ascii="Cambria Math" w:eastAsiaTheme="minorEastAsia" w:hAnsi="Cambria Math"/>
                      <w:iCs/>
                    </w:rPr>
                    <m:t>D2D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</w:rPr>
                    <m:t>p</m:t>
                  </m:r>
                </m:e>
              </m:d>
              <m:r>
                <w:rPr>
                  <w:rFonts w:ascii="Cambria Math" w:eastAsiaTheme="minorEastAsia" w:hAnsi="Cambria Math"/>
                </w:rPr>
                <m:t>)</m:t>
              </m:r>
            </m:e>
          </m:func>
          <m:r>
            <w:rPr>
              <w:rFonts w:ascii="Cambria Math" w:eastAsiaTheme="minorEastAsia" w:hAnsi="Cambria Math"/>
            </w:rPr>
            <m:t>.                                    (</m:t>
          </m:r>
          <m:r>
            <m:rPr>
              <m:nor/>
            </m:rPr>
            <w:rPr>
              <w:rFonts w:ascii="Cambria Math" w:eastAsiaTheme="minorEastAsia" w:hAnsi="Cambria Math" w:hint="cs"/>
              <w:rtl/>
            </w:rPr>
            <m:t>4</m:t>
          </m:r>
          <m:r>
            <w:rPr>
              <w:rFonts w:ascii="Cambria Math" w:eastAsiaTheme="minorEastAsia" w:hAnsi="Cambria Math"/>
            </w:rPr>
            <m:t>)</m:t>
          </m:r>
        </m:oMath>
      </m:oMathPara>
    </w:p>
    <w:p w:rsidR="00D26C71" w:rsidRPr="00D26C71" w:rsidRDefault="00D26C71" w:rsidP="00646520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>بر همین اساس، گذردهی کل سیستم که عبارت است از مجموع گذردهی قابل دستیابی توسط کاربران شبکه، به صورت</w:t>
      </w:r>
    </w:p>
    <w:p w:rsidR="00D26C71" w:rsidRPr="00D26C71" w:rsidRDefault="00D26C71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lowKashida"/>
        <w:textAlignment w:val="baseline"/>
        <w:rPr>
          <w:rFonts w:ascii="Cambria Math" w:eastAsiaTheme="minorEastAsia" w:hAnsi="Cambria Math"/>
          <w:i/>
        </w:rPr>
      </w:pPr>
      <m:oMathPara>
        <m:oMath>
          <m:r>
            <w:rPr>
              <w:rFonts w:ascii="Cambria Math" w:eastAsiaTheme="minorEastAsia" w:hAnsi="Cambria Math"/>
            </w:rPr>
            <m:t>T</m:t>
          </m:r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p</m:t>
              </m:r>
              <m:r>
                <w:rPr>
                  <w:rFonts w:ascii="Cambria Math" w:eastAsiaTheme="minorEastAsia" w:hAnsi="Cambria Math"/>
                </w:rPr>
                <m:t>,</m:t>
              </m:r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m</m:t>
              </m:r>
            </m:e>
          </m:d>
          <m:r>
            <w:rPr>
              <w:rFonts w:ascii="Cambria Math" w:eastAsiaTheme="minorEastAsia" w:hAnsi="Cambria Math"/>
            </w:rPr>
            <m:t>=</m:t>
          </m:r>
          <m:nary>
            <m:naryPr>
              <m:chr m:val="∑"/>
              <m:limLoc m:val="undOvr"/>
              <m:supHide m:val="1"/>
              <m:ctrlPr>
                <w:rPr>
                  <w:rFonts w:ascii="Cambria Math" w:eastAsiaTheme="minorEastAsia" w:hAnsi="Cambria Math"/>
                  <w:i/>
                </w:rPr>
              </m:ctrlPr>
            </m:naryPr>
            <m:sub>
              <m:r>
                <w:rPr>
                  <w:rFonts w:ascii="Cambria Math" w:eastAsiaTheme="minorEastAsia" w:hAnsi="Cambria Math"/>
                </w:rPr>
                <m:t>i∈C</m:t>
              </m:r>
            </m:sub>
            <m:sup/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i,</m:t>
                  </m:r>
                  <m:r>
                    <m:rPr>
                      <m:nor/>
                    </m:rPr>
                    <w:rPr>
                      <w:rFonts w:ascii="Cambria Math" w:eastAsiaTheme="minorEastAsia" w:hAnsi="Cambria Math"/>
                      <w:iCs/>
                    </w:rPr>
                    <m:t>BS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</w:rPr>
                    <m:t>p</m:t>
                  </m:r>
                </m:e>
              </m:d>
            </m:e>
          </m:nary>
          <m:r>
            <w:rPr>
              <w:rFonts w:ascii="Cambria Math" w:eastAsiaTheme="minorEastAsia" w:hAnsi="Cambria Math"/>
            </w:rPr>
            <m:t>+                                                  (</m:t>
          </m:r>
          <m:r>
            <m:rPr>
              <m:nor/>
            </m:rPr>
            <w:rPr>
              <w:rFonts w:ascii="Cambria Math" w:eastAsiaTheme="minorEastAsia" w:hAnsi="Cambria Math" w:hint="cs"/>
              <w:rtl/>
            </w:rPr>
            <m:t>5</m:t>
          </m:r>
          <m:r>
            <w:rPr>
              <w:rFonts w:ascii="Cambria Math" w:eastAsiaTheme="minorEastAsia" w:hAnsi="Cambria Math"/>
            </w:rPr>
            <m:t>)</m:t>
          </m:r>
        </m:oMath>
      </m:oMathPara>
    </w:p>
    <w:p w:rsidR="00D26C71" w:rsidRPr="00D26C71" w:rsidRDefault="00D26C71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m:oMathPara>
        <m:oMath>
          <m:r>
            <w:rPr>
              <w:rFonts w:ascii="Cambria Math" w:eastAsiaTheme="minorEastAsia" w:hAnsi="Cambria Math"/>
            </w:rPr>
            <m:t xml:space="preserve">               </m:t>
          </m:r>
          <m:nary>
            <m:naryPr>
              <m:chr m:val="∑"/>
              <m:limLoc m:val="undOvr"/>
              <m:supHide m:val="1"/>
              <m:ctrlPr>
                <w:rPr>
                  <w:rFonts w:ascii="Cambria Math" w:eastAsiaTheme="minorEastAsia" w:hAnsi="Cambria Math"/>
                  <w:i/>
                </w:rPr>
              </m:ctrlPr>
            </m:naryPr>
            <m:sub>
              <m:r>
                <w:rPr>
                  <w:rFonts w:ascii="Cambria Math" w:eastAsiaTheme="minorEastAsia" w:hAnsi="Cambria Math"/>
                </w:rPr>
                <m:t>i∈D</m:t>
              </m:r>
            </m:sub>
            <m:sup/>
            <m:e>
              <m:r>
                <w:rPr>
                  <w:rFonts w:ascii="Cambria Math" w:eastAsiaTheme="minorEastAsia" w:hAnsi="Cambria Math"/>
                </w:rPr>
                <m:t>[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m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i,</m:t>
                  </m:r>
                  <m:r>
                    <m:rPr>
                      <m:nor/>
                    </m:rPr>
                    <w:rPr>
                      <w:rFonts w:ascii="Cambria Math" w:eastAsiaTheme="minorEastAsia" w:hAnsi="Cambria Math"/>
                      <w:iCs/>
                    </w:rPr>
                    <m:t>BS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</w:rPr>
                    <m:t>p</m:t>
                  </m:r>
                </m:e>
              </m:d>
              <m:r>
                <w:rPr>
                  <w:rFonts w:ascii="Cambria Math" w:eastAsiaTheme="minorEastAsia" w:hAnsi="Cambria Math"/>
                </w:rPr>
                <m:t>+(1-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m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</m:t>
                  </m:r>
                </m:sub>
              </m:sSub>
              <m:r>
                <w:rPr>
                  <w:rFonts w:ascii="Cambria Math" w:eastAsiaTheme="minorEastAsia" w:hAnsi="Cambria Math"/>
                </w:rPr>
                <m:t>)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i,</m:t>
                  </m:r>
                  <m:r>
                    <m:rPr>
                      <m:nor/>
                    </m:rPr>
                    <w:rPr>
                      <w:rFonts w:ascii="Cambria Math" w:eastAsiaTheme="minorEastAsia" w:hAnsi="Cambria Math"/>
                      <w:iCs/>
                    </w:rPr>
                    <m:t>D2D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</w:rPr>
                    <m:t>p</m:t>
                  </m:r>
                </m:e>
              </m:d>
            </m:e>
          </m:nary>
          <m:r>
            <w:rPr>
              <w:rFonts w:ascii="Cambria Math" w:eastAsiaTheme="minorEastAsia" w:hAnsi="Cambria Math"/>
            </w:rPr>
            <m:t xml:space="preserve"> ]       </m:t>
          </m:r>
        </m:oMath>
      </m:oMathPara>
    </w:p>
    <w:p w:rsidR="00D26C71" w:rsidRPr="00D26C71" w:rsidRDefault="00D26C71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lowKashida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>تعریف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گردد.</w:t>
      </w:r>
    </w:p>
    <w:p w:rsidR="00D26C71" w:rsidRPr="00894870" w:rsidRDefault="007515D3" w:rsidP="00894870">
      <w:pPr>
        <w:pStyle w:val="ListParagraph"/>
        <w:keepNext/>
        <w:numPr>
          <w:ilvl w:val="0"/>
          <w:numId w:val="4"/>
        </w:numPr>
        <w:tabs>
          <w:tab w:val="num" w:pos="360"/>
        </w:tabs>
        <w:overflowPunct w:val="0"/>
        <w:autoSpaceDE w:val="0"/>
        <w:autoSpaceDN w:val="0"/>
        <w:adjustRightInd w:val="0"/>
        <w:spacing w:before="360" w:after="120" w:line="240" w:lineRule="auto"/>
        <w:textAlignment w:val="baseline"/>
        <w:outlineLvl w:val="0"/>
        <w:rPr>
          <w:rFonts w:eastAsia="Times New Roman"/>
          <w:b/>
          <w:bCs/>
          <w:kern w:val="28"/>
          <w:sz w:val="24"/>
        </w:rPr>
      </w:pPr>
      <w:r>
        <w:rPr>
          <w:rFonts w:eastAsia="Times New Roman" w:hint="cs"/>
          <w:b/>
          <w:bCs/>
          <w:kern w:val="28"/>
          <w:sz w:val="24"/>
          <w:rtl/>
        </w:rPr>
        <w:t>بیان</w:t>
      </w:r>
      <w:r w:rsidR="00D26C71" w:rsidRPr="00894870">
        <w:rPr>
          <w:rFonts w:eastAsia="Times New Roman" w:hint="cs"/>
          <w:b/>
          <w:bCs/>
          <w:kern w:val="28"/>
          <w:sz w:val="24"/>
          <w:rtl/>
        </w:rPr>
        <w:t xml:space="preserve"> مسئله</w:t>
      </w:r>
    </w:p>
    <w:p w:rsidR="00646520" w:rsidRPr="00D26C71" w:rsidRDefault="00D26C71" w:rsidP="002434E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both"/>
        <w:textAlignment w:val="baseline"/>
        <w:rPr>
          <w:rFonts w:ascii="Cambria Math" w:eastAsiaTheme="minorEastAsia" w:hAnsi="Cambria Math"/>
          <w:i/>
        </w:rPr>
      </w:pPr>
      <w:r w:rsidRPr="00D26C71">
        <w:rPr>
          <w:rFonts w:ascii="Cambria Math" w:eastAsiaTheme="minorEastAsia" w:hAnsi="Cambria Math" w:hint="cs"/>
          <w:i/>
          <w:rtl/>
        </w:rPr>
        <w:t>در این مقاله، مسئله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بیشینه کردن گذردهی کل سیستم با در نظر گرفتن محدودیت </w:t>
      </w:r>
      <w:r w:rsidR="00AB3B71">
        <w:rPr>
          <w:rFonts w:ascii="Cambria Math" w:eastAsiaTheme="minorEastAsia" w:hAnsi="Cambria Math" w:hint="cs"/>
          <w:i/>
          <w:rtl/>
        </w:rPr>
        <w:t>تأمین</w:t>
      </w:r>
      <w:r w:rsidRPr="00D26C71">
        <w:rPr>
          <w:rFonts w:ascii="Cambria Math" w:eastAsiaTheme="minorEastAsia" w:hAnsi="Cambria Math" w:hint="cs"/>
          <w:i/>
          <w:rtl/>
        </w:rPr>
        <w:t xml:space="preserve"> حداقل </w:t>
      </w:r>
      <w:r w:rsidRPr="00D26C71">
        <w:rPr>
          <w:rFonts w:asciiTheme="majorBidi" w:eastAsiaTheme="minorEastAsia" w:hAnsiTheme="majorBidi" w:cstheme="majorBidi"/>
          <w:iCs/>
        </w:rPr>
        <w:t>SINR</w:t>
      </w:r>
      <w:r w:rsidRPr="00D26C71">
        <w:rPr>
          <w:rFonts w:ascii="Cambria Math" w:eastAsiaTheme="minorEastAsia" w:hAnsi="Cambria Math" w:hint="cs"/>
          <w:i/>
          <w:rtl/>
        </w:rPr>
        <w:t xml:space="preserve"> درخواستی کاربران</w:t>
      </w:r>
      <w:r w:rsidR="006F2074">
        <w:rPr>
          <w:rFonts w:ascii="Cambria Math" w:eastAsiaTheme="minorEastAsia" w:hAnsi="Cambria Math" w:hint="cs"/>
          <w:i/>
          <w:rtl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>(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>)، در شبکه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های سلولی با قابلیت ارتباطات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</w:t>
      </w:r>
      <w:r w:rsidR="0002037E">
        <w:rPr>
          <w:rFonts w:ascii="Cambria Math" w:eastAsiaTheme="minorEastAsia" w:hAnsi="Cambria Math" w:hint="cs"/>
          <w:i/>
          <w:rtl/>
        </w:rPr>
        <w:t xml:space="preserve">را در نظر </w:t>
      </w:r>
      <w:r w:rsidR="0002037E">
        <w:rPr>
          <w:rFonts w:ascii="Cambria Math" w:eastAsiaTheme="minorEastAsia" w:hAnsi="Cambria Math"/>
          <w:i/>
          <w:rtl/>
        </w:rPr>
        <w:softHyphen/>
      </w:r>
      <w:r w:rsidR="0002037E">
        <w:rPr>
          <w:rFonts w:ascii="Cambria Math" w:eastAsiaTheme="minorEastAsia" w:hAnsi="Cambria Math" w:hint="cs"/>
          <w:i/>
          <w:rtl/>
        </w:rPr>
        <w:t>می</w:t>
      </w:r>
      <w:r w:rsidR="0002037E">
        <w:rPr>
          <w:rFonts w:ascii="Cambria Math" w:eastAsiaTheme="minorEastAsia" w:hAnsi="Cambria Math"/>
          <w:i/>
          <w:rtl/>
        </w:rPr>
        <w:softHyphen/>
      </w:r>
      <w:r w:rsidR="0002037E">
        <w:rPr>
          <w:rFonts w:ascii="Cambria Math" w:eastAsiaTheme="minorEastAsia" w:hAnsi="Cambria Math" w:hint="cs"/>
          <w:i/>
          <w:rtl/>
        </w:rPr>
        <w:t>گیریم</w:t>
      </w:r>
      <w:r w:rsidR="002434EE">
        <w:rPr>
          <w:rFonts w:ascii="Cambria Math" w:eastAsiaTheme="minorEastAsia" w:hAnsi="Cambria Math" w:hint="cs"/>
          <w:i/>
          <w:rtl/>
        </w:rPr>
        <w:t>، که به صورت زیر بیان می</w:t>
      </w:r>
      <w:r w:rsidR="002434EE">
        <w:rPr>
          <w:rFonts w:ascii="Cambria Math" w:eastAsiaTheme="minorEastAsia" w:hAnsi="Cambria Math"/>
          <w:i/>
          <w:rtl/>
        </w:rPr>
        <w:softHyphen/>
      </w:r>
      <w:r w:rsidR="002434EE">
        <w:rPr>
          <w:rFonts w:ascii="Cambria Math" w:eastAsiaTheme="minorEastAsia" w:hAnsi="Cambria Math" w:hint="cs"/>
          <w:i/>
          <w:rtl/>
        </w:rPr>
        <w:t>شود:</w:t>
      </w:r>
    </w:p>
    <w:p w:rsidR="00D26C71" w:rsidRPr="00D26C71" w:rsidRDefault="00FA29B6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eastAsiaTheme="minorEastAsia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/>
                </w:rPr>
                <m:t xml:space="preserve">max </m:t>
              </m:r>
            </m:fName>
            <m:e>
              <m:r>
                <w:rPr>
                  <w:rFonts w:ascii="Cambria Math" w:eastAsiaTheme="minorEastAsia" w:hAnsi="Cambria Math"/>
                </w:rPr>
                <m:t>T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</w:rPr>
                    <m:t>p</m:t>
                  </m:r>
                  <m:r>
                    <w:rPr>
                      <w:rFonts w:ascii="Cambria Math" w:eastAsiaTheme="minorEastAsia" w:hAnsi="Cambria Math"/>
                    </w:rPr>
                    <m:t>,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</w:rPr>
                    <m:t>m</m:t>
                  </m:r>
                </m:e>
              </m:d>
              <m:r>
                <w:rPr>
                  <w:rFonts w:ascii="Cambria Math" w:eastAsiaTheme="minorEastAsia" w:hAnsi="Cambria Math"/>
                </w:rPr>
                <m:t xml:space="preserve">                                                                           (</m:t>
              </m:r>
              <m:r>
                <m:rPr>
                  <m:nor/>
                </m:rPr>
                <w:rPr>
                  <w:rFonts w:ascii="Cambria Math" w:eastAsiaTheme="minorEastAsia" w:hAnsi="Cambria Math" w:hint="cs"/>
                  <w:rtl/>
                </w:rPr>
                <m:t>6</m:t>
              </m:r>
              <m:r>
                <w:rPr>
                  <w:rFonts w:ascii="Cambria Math" w:eastAsiaTheme="minorEastAsia" w:hAnsi="Cambria Math"/>
                </w:rPr>
                <m:t>)</m:t>
              </m:r>
            </m:e>
          </m:func>
        </m:oMath>
      </m:oMathPara>
    </w:p>
    <w:p w:rsidR="00D26C71" w:rsidRPr="00D26C71" w:rsidRDefault="00D26C71" w:rsidP="00D26C7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="Times New Roman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/>
            </w:rPr>
            <m:t xml:space="preserve">           s.t.  :       </m:t>
          </m:r>
          <m:r>
            <w:rPr>
              <w:rFonts w:ascii="Cambria Math" w:eastAsiaTheme="minorEastAsia" w:hAnsi="Cambria Math"/>
            </w:rPr>
            <m:t xml:space="preserve">      </m:t>
          </m:r>
        </m:oMath>
      </m:oMathPara>
    </w:p>
    <w:p w:rsidR="00D26C71" w:rsidRPr="00D26C71" w:rsidRDefault="00D26C71" w:rsidP="00D26C7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w:lastRenderedPageBreak/>
            <m:t xml:space="preserve">   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 xml:space="preserve">        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</w:rPr>
                <m:t>C1</m:t>
              </m:r>
              <m:r>
                <w:rPr>
                  <w:rFonts w:ascii="Cambria Math" w:eastAsiaTheme="minorEastAsia" w:hAnsi="Cambria Math"/>
                </w:rPr>
                <m:t>: γ</m:t>
              </m:r>
            </m:e>
            <m:sub>
              <m:r>
                <w:rPr>
                  <w:rFonts w:ascii="Cambria Math" w:eastAsiaTheme="minorEastAsia" w:hAnsi="Cambria Math"/>
                </w:rPr>
                <m:t>i,</m:t>
              </m:r>
              <m:r>
                <m:rPr>
                  <m:nor/>
                </m:rPr>
                <w:rPr>
                  <w:rFonts w:ascii="Cambria Math" w:eastAsiaTheme="minorEastAsia" w:hAnsi="Cambria Math"/>
                </w:rPr>
                <m:t>BS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p</m:t>
              </m:r>
            </m:e>
          </m:d>
          <m:r>
            <w:rPr>
              <w:rFonts w:ascii="Cambria Math" w:eastAsiaTheme="minorEastAsia" w:hAnsi="Cambria Math"/>
            </w:rPr>
            <m:t xml:space="preserve">≥ 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acc>
                <m:acc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γ</m:t>
                  </m:r>
                </m:e>
              </m:acc>
            </m:e>
            <m:sub>
              <m:r>
                <w:rPr>
                  <w:rFonts w:ascii="Cambria Math" w:eastAsiaTheme="minorEastAsia" w:hAnsi="Cambria Math"/>
                </w:rPr>
                <m:t>i</m:t>
              </m:r>
            </m:sub>
          </m:sSub>
          <m:r>
            <w:rPr>
              <w:rFonts w:ascii="Cambria Math" w:eastAsiaTheme="minorEastAsia" w:hAnsi="Cambria Math"/>
            </w:rPr>
            <m:t>,         ∀i∈C</m:t>
          </m:r>
        </m:oMath>
      </m:oMathPara>
    </w:p>
    <w:p w:rsidR="00D26C71" w:rsidRPr="00D26C71" w:rsidRDefault="00FA29B6" w:rsidP="00D26C7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 xml:space="preserve">           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</w:rPr>
                <m:t>C2</m:t>
              </m:r>
              <m:r>
                <w:rPr>
                  <w:rFonts w:ascii="Cambria Math" w:eastAsiaTheme="minorEastAsia" w:hAnsi="Cambria Math"/>
                </w:rPr>
                <m:t>: m</m:t>
              </m:r>
            </m:e>
            <m:sub>
              <m:r>
                <w:rPr>
                  <w:rFonts w:ascii="Cambria Math" w:eastAsiaTheme="minorEastAsia" w:hAnsi="Cambria Math"/>
                </w:rPr>
                <m:t>i</m:t>
              </m:r>
            </m:sub>
          </m:sSub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 xml:space="preserve"> γ</m:t>
              </m:r>
            </m:e>
            <m:sub>
              <m:r>
                <w:rPr>
                  <w:rFonts w:ascii="Cambria Math" w:eastAsiaTheme="minorEastAsia" w:hAnsi="Cambria Math"/>
                </w:rPr>
                <m:t>i,</m:t>
              </m:r>
              <m:r>
                <m:rPr>
                  <m:nor/>
                </m:rPr>
                <w:rPr>
                  <w:rFonts w:ascii="Cambria Math" w:eastAsiaTheme="minorEastAsia" w:hAnsi="Cambria Math"/>
                </w:rPr>
                <m:t>BS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p</m:t>
              </m:r>
            </m:e>
          </m:d>
          <m:r>
            <w:rPr>
              <w:rFonts w:ascii="Cambria Math" w:eastAsia="Times New Roman" w:hAnsi="Cambria Math"/>
            </w:rPr>
            <m:t>+</m:t>
          </m:r>
          <m:d>
            <m:dPr>
              <m:ctrlPr>
                <w:rPr>
                  <w:rFonts w:ascii="Cambria Math" w:eastAsia="Times New Roman" w:hAnsi="Cambria Math"/>
                  <w:i/>
                </w:rPr>
              </m:ctrlPr>
            </m:dPr>
            <m:e>
              <m:r>
                <w:rPr>
                  <w:rFonts w:ascii="Cambria Math" w:eastAsia="Times New Roman" w:hAnsi="Cambria Math"/>
                </w:rPr>
                <m:t>1-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m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i</m:t>
                  </m:r>
                </m:sub>
              </m:sSub>
              <m:ctrlPr>
                <w:rPr>
                  <w:rFonts w:ascii="Cambria Math" w:eastAsiaTheme="minorEastAsia" w:hAnsi="Cambria Math"/>
                  <w:i/>
                </w:rPr>
              </m:ctrlPr>
            </m:e>
          </m:d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 xml:space="preserve"> γ</m:t>
              </m:r>
            </m:e>
            <m:sub>
              <m:r>
                <w:rPr>
                  <w:rFonts w:ascii="Cambria Math" w:eastAsiaTheme="minorEastAsia" w:hAnsi="Cambria Math"/>
                </w:rPr>
                <m:t>i,</m:t>
              </m:r>
              <m:r>
                <m:rPr>
                  <m:nor/>
                </m:rPr>
                <w:rPr>
                  <w:rFonts w:ascii="Cambria Math" w:eastAsiaTheme="minorEastAsia" w:hAnsi="Cambria Math"/>
                </w:rPr>
                <m:t>D2D</m:t>
              </m:r>
            </m:sub>
          </m:sSub>
          <m:d>
            <m:dPr>
              <m:ctrlPr>
                <w:rPr>
                  <w:rFonts w:ascii="Cambria Math" w:eastAsia="Times New Roman" w:hAnsi="Cambria Math"/>
                </w:rPr>
              </m:ctrlPr>
            </m:dPr>
            <m:e>
              <m:r>
                <m:rPr>
                  <m:sty m:val="bi"/>
                </m:rPr>
                <w:rPr>
                  <w:rFonts w:ascii="Cambria Math" w:eastAsia="Times New Roman" w:hAnsi="Cambria Math"/>
                </w:rPr>
                <m:t>p</m:t>
              </m:r>
            </m:e>
          </m:d>
          <m:r>
            <w:rPr>
              <w:rFonts w:ascii="Cambria Math" w:eastAsiaTheme="minorEastAsia" w:hAnsi="Cambria Math"/>
            </w:rPr>
            <m:t xml:space="preserve">≥ 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acc>
                <m:acc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γ</m:t>
                  </m:r>
                </m:e>
              </m:acc>
            </m:e>
            <m:sub>
              <m:r>
                <w:rPr>
                  <w:rFonts w:ascii="Cambria Math" w:eastAsiaTheme="minorEastAsia" w:hAnsi="Cambria Math"/>
                </w:rPr>
                <m:t>i</m:t>
              </m:r>
            </m:sub>
          </m:sSub>
          <m:r>
            <w:rPr>
              <w:rFonts w:ascii="Cambria Math" w:eastAsiaTheme="minorEastAsia" w:hAnsi="Cambria Math"/>
            </w:rPr>
            <m:t xml:space="preserve">, ∀i∈D </m:t>
          </m:r>
        </m:oMath>
      </m:oMathPara>
    </w:p>
    <w:p w:rsidR="00D26C71" w:rsidRPr="00D26C71" w:rsidRDefault="00FA29B6" w:rsidP="00D26C7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 xml:space="preserve">           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</w:rPr>
                <m:t>C3</m:t>
              </m:r>
              <m:r>
                <w:rPr>
                  <w:rFonts w:ascii="Cambria Math" w:eastAsiaTheme="minorEastAsia" w:hAnsi="Cambria Math"/>
                </w:rPr>
                <m:t>: m</m:t>
              </m:r>
            </m:e>
            <m:sub>
              <m:r>
                <w:rPr>
                  <w:rFonts w:ascii="Cambria Math" w:eastAsiaTheme="minorEastAsia" w:hAnsi="Cambria Math"/>
                </w:rPr>
                <m:t>i</m:t>
              </m:r>
            </m:sub>
          </m:sSub>
          <m:r>
            <w:rPr>
              <w:rFonts w:ascii="Cambria Math" w:eastAsiaTheme="minorEastAsia" w:hAnsi="Cambria Math"/>
            </w:rPr>
            <m:t>∈</m:t>
          </m:r>
          <m:d>
            <m:dPr>
              <m:begChr m:val="{"/>
              <m:endChr m:val="}"/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>0,1</m:t>
              </m:r>
            </m:e>
          </m:d>
          <m:r>
            <w:rPr>
              <w:rFonts w:ascii="Cambria Math" w:eastAsiaTheme="minorEastAsia" w:hAnsi="Cambria Math"/>
            </w:rPr>
            <m:t xml:space="preserve">,              ∀i∈D             </m:t>
          </m:r>
        </m:oMath>
      </m:oMathPara>
    </w:p>
    <w:p w:rsidR="00D26C71" w:rsidRPr="00D26C71" w:rsidRDefault="00FA29B6" w:rsidP="00D26C7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eastAsiaTheme="minorEastAsia"/>
          <w:i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 xml:space="preserve">           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</w:rPr>
                <m:t>C4</m:t>
              </m:r>
              <m:r>
                <w:rPr>
                  <w:rFonts w:ascii="Cambria Math" w:eastAsiaTheme="minorEastAsia" w:hAnsi="Cambria Math"/>
                </w:rPr>
                <m:t>: p</m:t>
              </m:r>
            </m:e>
            <m:sub>
              <m:r>
                <w:rPr>
                  <w:rFonts w:ascii="Cambria Math" w:eastAsiaTheme="minorEastAsia" w:hAnsi="Cambria Math"/>
                </w:rPr>
                <m:t>i</m:t>
              </m:r>
            </m:sub>
          </m:sSub>
          <m:r>
            <w:rPr>
              <w:rFonts w:ascii="Cambria Math" w:eastAsiaTheme="minorEastAsia" w:hAnsi="Cambria Math"/>
            </w:rPr>
            <m:t>≥0,                      ∀i∈</m:t>
          </m:r>
          <m:d>
            <m:dPr>
              <m:begChr m:val="{"/>
              <m:endChr m:val="}"/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>C∪D</m:t>
              </m:r>
            </m:e>
          </m:d>
          <m:r>
            <w:rPr>
              <w:rFonts w:ascii="Cambria Math" w:eastAsiaTheme="minorEastAsia" w:hAnsi="Cambria Math"/>
            </w:rPr>
            <m:t>.</m:t>
          </m:r>
        </m:oMath>
      </m:oMathPara>
    </w:p>
    <w:p w:rsidR="00D26C71" w:rsidRPr="00D26C71" w:rsidRDefault="00D26C71" w:rsidP="00646520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>محدودیت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های </w:t>
      </w:r>
      <w:r w:rsidRPr="00D26C71">
        <w:rPr>
          <w:rFonts w:ascii="Cambria Math" w:eastAsiaTheme="minorEastAsia" w:hAnsi="Cambria Math"/>
          <w:iCs/>
        </w:rPr>
        <w:t>C1</w:t>
      </w:r>
      <w:r w:rsidRPr="00D26C71">
        <w:rPr>
          <w:rFonts w:ascii="Cambria Math" w:eastAsiaTheme="minorEastAsia" w:hAnsi="Cambria Math" w:hint="cs"/>
          <w:i/>
          <w:rtl/>
        </w:rPr>
        <w:t xml:space="preserve"> و </w:t>
      </w:r>
      <w:r w:rsidRPr="00D26C71">
        <w:rPr>
          <w:rFonts w:ascii="Cambria Math" w:eastAsiaTheme="minorEastAsia" w:hAnsi="Cambria Math"/>
          <w:iCs/>
        </w:rPr>
        <w:t>C2</w:t>
      </w:r>
      <w:r w:rsidRPr="00D26C71">
        <w:rPr>
          <w:rFonts w:ascii="Cambria Math" w:eastAsiaTheme="minorEastAsia" w:hAnsi="Cambria Math" w:hint="cs"/>
          <w:i/>
          <w:rtl/>
        </w:rPr>
        <w:t xml:space="preserve"> الزام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دارند که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ها برای تمامی کاربران سلولی خالص و نیز کاربران مستعد ارتباطات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(مستقل از حالت ارتباط انتخابی)، </w:t>
      </w:r>
      <w:r w:rsidR="00AB3B71">
        <w:rPr>
          <w:rFonts w:ascii="Cambria Math" w:eastAsiaTheme="minorEastAsia" w:hAnsi="Cambria Math" w:hint="cs"/>
          <w:i/>
          <w:rtl/>
        </w:rPr>
        <w:t xml:space="preserve">تأمین </w:t>
      </w:r>
      <w:r w:rsidRPr="00D26C71">
        <w:rPr>
          <w:rFonts w:ascii="Cambria Math" w:eastAsiaTheme="minorEastAsia" w:hAnsi="Cambria Math" w:hint="cs"/>
          <w:i/>
          <w:rtl/>
        </w:rPr>
        <w:t>شود. هم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چنین محدودیت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های </w:t>
      </w:r>
      <w:r w:rsidRPr="00D26C71">
        <w:rPr>
          <w:rFonts w:ascii="Cambria Math" w:eastAsiaTheme="minorEastAsia" w:hAnsi="Cambria Math"/>
          <w:iCs/>
        </w:rPr>
        <w:t>C3</w:t>
      </w:r>
      <w:r w:rsidRPr="00D26C71">
        <w:rPr>
          <w:rFonts w:ascii="Cambria Math" w:eastAsiaTheme="minorEastAsia" w:hAnsi="Cambria Math" w:hint="cs"/>
          <w:i/>
          <w:rtl/>
        </w:rPr>
        <w:t xml:space="preserve"> و </w:t>
      </w:r>
      <w:r w:rsidRPr="00D26C71">
        <w:rPr>
          <w:rFonts w:ascii="Cambria Math" w:eastAsiaTheme="minorEastAsia" w:hAnsi="Cambria Math"/>
          <w:iCs/>
        </w:rPr>
        <w:t>C4</w:t>
      </w:r>
      <w:r w:rsidRPr="00D26C71">
        <w:rPr>
          <w:rFonts w:ascii="Cambria Math" w:eastAsiaTheme="minorEastAsia" w:hAnsi="Cambria Math" w:hint="cs"/>
          <w:i/>
          <w:rtl/>
        </w:rPr>
        <w:t xml:space="preserve">، متغیرهای مسئله، یعنی حالت ارتباط برای کاربران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و توان ارسال غیر منفی برای تمامی کاربران شبکه را معرفی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کنند. </w:t>
      </w:r>
    </w:p>
    <w:p w:rsidR="00D26C71" w:rsidRPr="00D26C71" w:rsidRDefault="00452E7F" w:rsidP="00A868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both"/>
        <w:textAlignment w:val="baseline"/>
        <w:rPr>
          <w:rFonts w:ascii="Cambria Math" w:eastAsiaTheme="minorEastAsia" w:hAnsi="Cambria Math"/>
          <w:i/>
          <w:rtl/>
        </w:rPr>
      </w:pPr>
      <w:r>
        <w:rPr>
          <w:rFonts w:ascii="Cambria Math" w:eastAsiaTheme="minorEastAsia" w:hAnsi="Cambria Math" w:hint="cs"/>
          <w:i/>
          <w:rtl/>
        </w:rPr>
        <w:t>ما در این مقاله فرض می</w:t>
      </w:r>
      <w:r>
        <w:rPr>
          <w:rFonts w:ascii="Cambria Math" w:eastAsiaTheme="minorEastAsia" w:hAnsi="Cambria Math"/>
          <w:i/>
          <w:rtl/>
        </w:rPr>
        <w:softHyphen/>
      </w:r>
      <w:r>
        <w:rPr>
          <w:rFonts w:ascii="Cambria Math" w:eastAsiaTheme="minorEastAsia" w:hAnsi="Cambria Math" w:hint="cs"/>
          <w:i/>
          <w:rtl/>
        </w:rPr>
        <w:t xml:space="preserve">کنیم 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که مقادیر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A8685C">
        <w:rPr>
          <w:rFonts w:ascii="Cambria Math" w:eastAsiaTheme="minorEastAsia" w:hAnsi="Cambria Math" w:hint="cs"/>
          <w:i/>
          <w:rtl/>
        </w:rPr>
        <w:t>ها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امکان‌پذیر </w:t>
      </w:r>
      <w:r>
        <w:rPr>
          <w:rFonts w:ascii="Cambria Math" w:eastAsiaTheme="minorEastAsia" w:hAnsi="Cambria Math" w:hint="cs"/>
          <w:i/>
          <w:rtl/>
        </w:rPr>
        <w:t xml:space="preserve">هستند. </w:t>
      </w:r>
      <w:r w:rsidR="00D26C71" w:rsidRPr="00D26C71">
        <w:rPr>
          <w:rFonts w:ascii="Cambria Math" w:eastAsiaTheme="minorEastAsia" w:hAnsi="Cambria Math" w:hint="cs"/>
          <w:i/>
          <w:rtl/>
        </w:rPr>
        <w:t>منظور از امکان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پذیر بودن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D26C71" w:rsidRPr="00D26C71">
        <w:rPr>
          <w:rFonts w:ascii="Cambria Math" w:eastAsiaTheme="minorEastAsia" w:hAnsi="Cambria Math" w:hint="cs"/>
          <w:i/>
          <w:rtl/>
        </w:rPr>
        <w:t xml:space="preserve">ها، وجود بردار توان ارسال غیرمنفی برای </w:t>
      </w:r>
      <w:r w:rsidR="00AB3B71">
        <w:rPr>
          <w:rFonts w:ascii="Cambria Math" w:eastAsiaTheme="minorEastAsia" w:hAnsi="Cambria Math" w:hint="cs"/>
          <w:i/>
          <w:rtl/>
        </w:rPr>
        <w:t>تأمین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تمامی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>
        <w:rPr>
          <w:rFonts w:ascii="Cambria Math" w:eastAsiaTheme="minorEastAsia" w:hAnsi="Cambria Math" w:hint="cs"/>
          <w:i/>
          <w:rtl/>
        </w:rPr>
        <w:t xml:space="preserve">ها به صورت همزمان است. </w:t>
      </w:r>
      <w:r w:rsidR="00D26C71" w:rsidRPr="00D26C71">
        <w:rPr>
          <w:rFonts w:ascii="Cambria Math" w:eastAsiaTheme="minorEastAsia" w:hAnsi="Cambria Math" w:hint="cs"/>
          <w:i/>
          <w:rtl/>
        </w:rPr>
        <w:t>می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>توان اثبات کرد که مسئله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>ی مطرح شده، در دسته مسائل بهینه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>سازی محدب قرار نمی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>گیرد و از طریق روش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>های متداول حل مسائل بهینه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سازی، قابل حل نیست. </w:t>
      </w:r>
    </w:p>
    <w:p w:rsidR="00D26C71" w:rsidRPr="00D26C71" w:rsidRDefault="00E719D9" w:rsidP="00437B56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w:r>
        <w:rPr>
          <w:rFonts w:ascii="Cambria Math" w:eastAsiaTheme="minorEastAsia" w:hAnsi="Cambria Math" w:hint="cs"/>
          <w:i/>
          <w:rtl/>
        </w:rPr>
        <w:t xml:space="preserve"> در بخش بعدی، </w:t>
      </w:r>
      <w:r w:rsidR="002734BE">
        <w:rPr>
          <w:rFonts w:ascii="Cambria Math" w:eastAsiaTheme="minorEastAsia" w:hAnsi="Cambria Math" w:hint="cs"/>
          <w:i/>
          <w:rtl/>
        </w:rPr>
        <w:t xml:space="preserve">یک </w:t>
      </w:r>
      <w:r>
        <w:rPr>
          <w:rFonts w:ascii="Cambria Math" w:eastAsiaTheme="minorEastAsia" w:hAnsi="Cambria Math" w:hint="cs"/>
          <w:i/>
          <w:rtl/>
        </w:rPr>
        <w:t>الگوریتم</w:t>
      </w:r>
      <w:r w:rsidR="00452E7F">
        <w:rPr>
          <w:rFonts w:ascii="Cambria Math" w:eastAsiaTheme="minorEastAsia" w:hAnsi="Cambria Math" w:hint="cs"/>
          <w:i/>
          <w:rtl/>
        </w:rPr>
        <w:t xml:space="preserve"> توزیعی</w:t>
      </w:r>
      <w:r>
        <w:rPr>
          <w:rFonts w:ascii="Cambria Math" w:eastAsiaTheme="minorEastAsia" w:hAnsi="Cambria Math" w:hint="cs"/>
          <w:i/>
          <w:rtl/>
        </w:rPr>
        <w:t xml:space="preserve"> 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کنترل توان و انتخاب حالت به صورت </w:t>
      </w:r>
      <w:r w:rsidRPr="00E719D9">
        <w:rPr>
          <w:rFonts w:ascii="Cambria Math" w:eastAsiaTheme="minorEastAsia" w:hAnsi="Cambria Math"/>
          <w:i/>
          <w:rtl/>
        </w:rPr>
        <w:t>توأم</w:t>
      </w:r>
      <w:r>
        <w:rPr>
          <w:rFonts w:ascii="Cambria Math" w:eastAsiaTheme="minorEastAsia" w:hAnsi="Cambria Math" w:hint="cs"/>
          <w:i/>
          <w:rtl/>
        </w:rPr>
        <w:t xml:space="preserve"> را 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پیشنهاد </w:t>
      </w:r>
      <w:r w:rsidR="00452E7F">
        <w:rPr>
          <w:rFonts w:ascii="Cambria Math" w:eastAsiaTheme="minorEastAsia" w:hAnsi="Cambria Math" w:hint="cs"/>
          <w:i/>
          <w:rtl/>
        </w:rPr>
        <w:t>می</w:t>
      </w:r>
      <w:r w:rsidR="00452E7F">
        <w:rPr>
          <w:rFonts w:ascii="Cambria Math" w:eastAsiaTheme="minorEastAsia" w:hAnsi="Cambria Math"/>
          <w:i/>
          <w:rtl/>
        </w:rPr>
        <w:softHyphen/>
      </w:r>
      <w:r w:rsidR="00452E7F">
        <w:rPr>
          <w:rFonts w:ascii="Cambria Math" w:eastAsiaTheme="minorEastAsia" w:hAnsi="Cambria Math" w:hint="cs"/>
          <w:i/>
          <w:rtl/>
        </w:rPr>
        <w:t>کنیم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که در آن تنها </w:t>
      </w:r>
      <w:r w:rsidR="00D26C71" w:rsidRPr="00D26C71">
        <w:rPr>
          <w:rFonts w:asciiTheme="majorBidi" w:eastAsiaTheme="minorEastAsia" w:hAnsiTheme="majorBidi" w:cstheme="majorBidi"/>
          <w:iCs/>
        </w:rPr>
        <w:t>SINR</w:t>
      </w:r>
      <w:r w:rsidR="00646520">
        <w:rPr>
          <w:rFonts w:ascii="Cambria Math" w:eastAsiaTheme="minorEastAsia" w:hAnsi="Cambria Math" w:hint="cs"/>
          <w:i/>
          <w:rtl/>
        </w:rPr>
        <w:t xml:space="preserve"> دریافتی</w:t>
      </w:r>
      <w:r w:rsidR="000872B4">
        <w:rPr>
          <w:rFonts w:ascii="Cambria Math" w:eastAsiaTheme="minorEastAsia" w:hAnsi="Cambria Math" w:hint="cs"/>
          <w:i/>
          <w:rtl/>
        </w:rPr>
        <w:t xml:space="preserve"> (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r>
              <w:rPr>
                <w:rFonts w:ascii="Cambria Math" w:eastAsiaTheme="minorEastAsia" w:hAnsi="Cambria Math"/>
              </w:rPr>
              <m:t>γ</m:t>
            </m:r>
          </m:e>
          <m:sub>
            <m:r>
              <w:rPr>
                <w:rFonts w:ascii="Cambria Math" w:eastAsiaTheme="minorEastAsia" w:hAnsi="Cambria Math"/>
              </w:rPr>
              <m:t>i,</m:t>
            </m:r>
            <m:r>
              <m:rPr>
                <m:nor/>
              </m:rPr>
              <w:rPr>
                <w:rFonts w:ascii="Cambria Math" w:eastAsiaTheme="minorEastAsia" w:hAnsi="Cambria Math"/>
                <w:iCs/>
              </w:rPr>
              <m:t>BS</m:t>
            </m:r>
          </m:sub>
        </m:sSub>
      </m:oMath>
      <w:r w:rsidR="000872B4">
        <w:rPr>
          <w:rFonts w:ascii="Cambria Math" w:eastAsiaTheme="minorEastAsia" w:hAnsi="Cambria Math" w:hint="cs"/>
          <w:i/>
          <w:iCs/>
          <w:rtl/>
        </w:rPr>
        <w:t xml:space="preserve"> </w:t>
      </w:r>
      <w:r w:rsidR="000872B4" w:rsidRPr="00D26C71">
        <w:rPr>
          <w:rFonts w:ascii="Cambria Math" w:eastAsiaTheme="minorEastAsia" w:hAnsi="Cambria Math" w:hint="cs"/>
          <w:i/>
          <w:rtl/>
        </w:rPr>
        <w:t xml:space="preserve">و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r>
              <w:rPr>
                <w:rFonts w:ascii="Cambria Math" w:eastAsiaTheme="minorEastAsia" w:hAnsi="Cambria Math"/>
              </w:rPr>
              <m:t>γ</m:t>
            </m:r>
          </m:e>
          <m:sub>
            <m:r>
              <w:rPr>
                <w:rFonts w:ascii="Cambria Math" w:eastAsiaTheme="minorEastAsia" w:hAnsi="Cambria Math"/>
              </w:rPr>
              <m:t>i,</m:t>
            </m:r>
            <m:r>
              <m:rPr>
                <m:nor/>
              </m:rPr>
              <w:rPr>
                <w:rFonts w:ascii="Cambria Math" w:eastAsiaTheme="minorEastAsia" w:hAnsi="Cambria Math"/>
                <w:iCs/>
              </w:rPr>
              <m:t>D2D</m:t>
            </m:r>
          </m:sub>
        </m:sSub>
      </m:oMath>
      <w:r w:rsidR="000872B4">
        <w:rPr>
          <w:rFonts w:ascii="Cambria Math" w:eastAsiaTheme="minorEastAsia" w:hAnsi="Cambria Math" w:hint="cs"/>
          <w:i/>
          <w:rtl/>
        </w:rPr>
        <w:t xml:space="preserve">) </w:t>
      </w:r>
      <w:r w:rsidR="00646520">
        <w:rPr>
          <w:rFonts w:ascii="Cambria Math" w:eastAsiaTheme="minorEastAsia" w:hAnsi="Cambria Math" w:hint="cs"/>
          <w:i/>
          <w:rtl/>
        </w:rPr>
        <w:t>از طریق زیرساخت</w:t>
      </w:r>
      <w:r w:rsidR="00646520">
        <w:rPr>
          <w:rFonts w:ascii="Cambria Math" w:eastAsiaTheme="minorEastAsia" w:hAnsi="Cambria Math"/>
          <w:i/>
        </w:rPr>
        <w:t xml:space="preserve"> </w:t>
      </w:r>
      <w:r w:rsidR="00D26C71" w:rsidRPr="00D26C71">
        <w:rPr>
          <w:rFonts w:ascii="Cambria Math" w:eastAsiaTheme="minorEastAsia" w:hAnsi="Cambria Math" w:hint="cs"/>
          <w:i/>
          <w:rtl/>
        </w:rPr>
        <w:t>شبکه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>ی سلولی روی کانال کنترلی، به فرستنده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ها </w:t>
      </w:r>
      <w:r w:rsidR="00437B56">
        <w:rPr>
          <w:rFonts w:ascii="Cambria Math" w:eastAsiaTheme="minorEastAsia" w:hAnsi="Cambria Math" w:hint="cs"/>
          <w:i/>
          <w:rtl/>
        </w:rPr>
        <w:t>بازخورد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داده 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9D5899">
        <w:rPr>
          <w:rFonts w:ascii="Cambria Math" w:eastAsiaTheme="minorEastAsia" w:hAnsi="Cambria Math" w:hint="cs"/>
          <w:i/>
          <w:rtl/>
        </w:rPr>
        <w:t>شده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و</w:t>
      </w:r>
      <w:r w:rsidR="009D5899">
        <w:rPr>
          <w:rFonts w:ascii="Cambria Math" w:eastAsiaTheme="minorEastAsia" w:hAnsi="Cambria Math" w:hint="cs"/>
          <w:i/>
          <w:rtl/>
        </w:rPr>
        <w:t xml:space="preserve"> بر اساس آن،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توان ارسال فرستنده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>ها به صورت تکرارشونده بروزرسانی می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شود. </w:t>
      </w:r>
      <w:r w:rsidR="009D5899">
        <w:rPr>
          <w:rFonts w:ascii="Cambria Math" w:eastAsiaTheme="minorEastAsia" w:hAnsi="Cambria Math" w:hint="cs"/>
          <w:i/>
          <w:rtl/>
        </w:rPr>
        <w:t>در الگوریتم توزیع</w:t>
      </w:r>
      <w:r w:rsidR="009D5899">
        <w:rPr>
          <w:rFonts w:ascii="Cambria Math" w:eastAsiaTheme="minorEastAsia" w:hAnsi="Cambria Math"/>
          <w:i/>
          <w:rtl/>
        </w:rPr>
        <w:softHyphen/>
      </w:r>
      <w:r w:rsidR="009D5899">
        <w:rPr>
          <w:rFonts w:ascii="Cambria Math" w:eastAsiaTheme="minorEastAsia" w:hAnsi="Cambria Math" w:hint="cs"/>
          <w:i/>
          <w:rtl/>
        </w:rPr>
        <w:t>شده</w:t>
      </w:r>
      <w:r w:rsidR="009D5899">
        <w:rPr>
          <w:rFonts w:ascii="Cambria Math" w:eastAsiaTheme="minorEastAsia" w:hAnsi="Cambria Math"/>
          <w:i/>
          <w:rtl/>
        </w:rPr>
        <w:softHyphen/>
      </w:r>
      <w:r w:rsidR="009D5899">
        <w:rPr>
          <w:rFonts w:ascii="Cambria Math" w:eastAsiaTheme="minorEastAsia" w:hAnsi="Cambria Math" w:hint="cs"/>
          <w:i/>
          <w:rtl/>
        </w:rPr>
        <w:t>ی پیشنهادی،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به اطلاعات گسترده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>ی وضعیت کانالی</w:t>
      </w:r>
      <w:r w:rsidR="00D26C71" w:rsidRPr="00D26C71">
        <w:rPr>
          <w:rFonts w:eastAsiaTheme="minorEastAsia"/>
          <w:i/>
          <w:sz w:val="16"/>
          <w:vertAlign w:val="superscript"/>
          <w:rtl/>
        </w:rPr>
        <w:footnoteReference w:id="10"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در ایستگاه پایه </w:t>
      </w:r>
      <w:r w:rsidR="009D5899">
        <w:rPr>
          <w:rFonts w:ascii="Cambria Math" w:eastAsiaTheme="minorEastAsia" w:hAnsi="Cambria Math" w:hint="cs"/>
          <w:i/>
          <w:rtl/>
        </w:rPr>
        <w:t>نیاز</w:t>
      </w:r>
      <w:r w:rsidR="00A81CBF">
        <w:rPr>
          <w:rFonts w:ascii="Cambria Math" w:eastAsiaTheme="minorEastAsia" w:hAnsi="Cambria Math" w:hint="cs"/>
          <w:i/>
          <w:rtl/>
        </w:rPr>
        <w:t>ی</w:t>
      </w:r>
      <w:r w:rsidR="009D5899">
        <w:rPr>
          <w:rFonts w:ascii="Cambria Math" w:eastAsiaTheme="minorEastAsia" w:hAnsi="Cambria Math" w:hint="cs"/>
          <w:i/>
          <w:rtl/>
        </w:rPr>
        <w:t xml:space="preserve"> نیست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و در نتیجه، </w:t>
      </w:r>
      <w:r w:rsidR="009D5899">
        <w:rPr>
          <w:rFonts w:ascii="Cambria Math" w:eastAsiaTheme="minorEastAsia" w:hAnsi="Cambria Math" w:hint="cs"/>
          <w:i/>
          <w:rtl/>
        </w:rPr>
        <w:t>سر</w:t>
      </w:r>
      <w:r w:rsidR="00D26C71" w:rsidRPr="00D26C71">
        <w:rPr>
          <w:rFonts w:ascii="Cambria Math" w:eastAsiaTheme="minorEastAsia" w:hAnsi="Cambria Math" w:hint="cs"/>
          <w:i/>
          <w:rtl/>
        </w:rPr>
        <w:t>بار شبکه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9D5899">
        <w:rPr>
          <w:rFonts w:ascii="Cambria Math" w:eastAsiaTheme="minorEastAsia" w:hAnsi="Cambria Math" w:hint="cs"/>
          <w:i/>
          <w:rtl/>
        </w:rPr>
        <w:t xml:space="preserve">ی سلولی 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کاهش </w:t>
      </w:r>
      <w:r w:rsidR="009D5899">
        <w:rPr>
          <w:rFonts w:ascii="Cambria Math" w:eastAsiaTheme="minorEastAsia" w:hAnsi="Cambria Math" w:hint="cs"/>
          <w:i/>
          <w:rtl/>
        </w:rPr>
        <w:t>می</w:t>
      </w:r>
      <w:r w:rsidR="009D5899">
        <w:rPr>
          <w:rFonts w:ascii="Cambria Math" w:eastAsiaTheme="minorEastAsia" w:hAnsi="Cambria Math"/>
          <w:i/>
          <w:rtl/>
        </w:rPr>
        <w:softHyphen/>
      </w:r>
      <w:r w:rsidR="009D5899">
        <w:rPr>
          <w:rFonts w:ascii="Cambria Math" w:eastAsiaTheme="minorEastAsia" w:hAnsi="Cambria Math" w:hint="cs"/>
          <w:i/>
          <w:rtl/>
        </w:rPr>
        <w:t>یابد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. </w:t>
      </w:r>
    </w:p>
    <w:p w:rsidR="00D26C71" w:rsidRPr="00894870" w:rsidRDefault="002434EE" w:rsidP="002434EE">
      <w:pPr>
        <w:pStyle w:val="ListParagraph"/>
        <w:keepNext/>
        <w:numPr>
          <w:ilvl w:val="0"/>
          <w:numId w:val="4"/>
        </w:numPr>
        <w:tabs>
          <w:tab w:val="num" w:pos="360"/>
        </w:tabs>
        <w:overflowPunct w:val="0"/>
        <w:autoSpaceDE w:val="0"/>
        <w:autoSpaceDN w:val="0"/>
        <w:adjustRightInd w:val="0"/>
        <w:spacing w:before="360" w:after="120" w:line="240" w:lineRule="auto"/>
        <w:textAlignment w:val="baseline"/>
        <w:outlineLvl w:val="0"/>
        <w:rPr>
          <w:rFonts w:eastAsia="Times New Roman"/>
          <w:b/>
          <w:bCs/>
          <w:kern w:val="28"/>
          <w:sz w:val="24"/>
        </w:rPr>
      </w:pPr>
      <w:r>
        <w:rPr>
          <w:rFonts w:eastAsia="Times New Roman" w:hint="cs"/>
          <w:b/>
          <w:bCs/>
          <w:kern w:val="28"/>
          <w:sz w:val="24"/>
          <w:rtl/>
        </w:rPr>
        <w:t>الگوریتم پیشنهادی</w:t>
      </w:r>
      <w:r>
        <w:rPr>
          <w:rStyle w:val="FootnoteReference"/>
          <w:rFonts w:eastAsia="Times New Roman"/>
          <w:b/>
          <w:bCs/>
          <w:kern w:val="28"/>
          <w:rtl/>
        </w:rPr>
        <w:footnoteReference w:id="11"/>
      </w:r>
    </w:p>
    <w:p w:rsidR="00D26C71" w:rsidRPr="00D26C71" w:rsidRDefault="00D26C71" w:rsidP="00D9173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>با توجه به مشابهت مسئله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ی تعریف شده با مسئله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الگوریتم </w:t>
      </w:r>
      <w:r w:rsidRPr="00D26C71">
        <w:rPr>
          <w:rFonts w:asciiTheme="majorBidi" w:eastAsiaTheme="minorEastAsia" w:hAnsiTheme="majorBidi" w:cstheme="majorBidi"/>
          <w:iCs/>
        </w:rPr>
        <w:t>DTPC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D91737" w:rsidRPr="00C871D6">
        <w:rPr>
          <w:rFonts w:asciiTheme="majorBidi" w:eastAsia="Times New Roman" w:hAnsiTheme="majorBidi" w:hint="cs"/>
          <w:sz w:val="24"/>
          <w:rtl/>
          <w:lang w:bidi="ar-SA"/>
        </w:rPr>
        <w:t>8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Pr="00765CFC">
        <w:rPr>
          <w:rFonts w:ascii="Cambria Math" w:eastAsiaTheme="minorEastAsia" w:hAnsi="Cambria Math" w:hint="cs"/>
          <w:i/>
          <w:sz w:val="18"/>
          <w:szCs w:val="22"/>
          <w:rtl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>که در شبکه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های سلولی سنتی مطرح شده است، قصد داریم با لحاظ کردن امکان انتخاب حالت برای کاربران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و تعمیم الگوریتم </w:t>
      </w:r>
      <w:r w:rsidRPr="00D26C71">
        <w:rPr>
          <w:rFonts w:asciiTheme="majorBidi" w:eastAsiaTheme="minorEastAsia" w:hAnsiTheme="majorBidi" w:cstheme="majorBidi"/>
          <w:iCs/>
        </w:rPr>
        <w:t>DTPC</w:t>
      </w:r>
      <w:r w:rsidRPr="00D26C71">
        <w:rPr>
          <w:rFonts w:ascii="Cambria Math" w:eastAsiaTheme="minorEastAsia" w:hAnsi="Cambria Math" w:hint="cs"/>
          <w:i/>
          <w:rtl/>
        </w:rPr>
        <w:t>، الگوریتمی برای شبکه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های سلولی با قابلیت ارتباط</w:t>
      </w:r>
      <w:r w:rsidR="00A7075F">
        <w:rPr>
          <w:rFonts w:ascii="Cambria Math" w:eastAsiaTheme="minorEastAsia" w:hAnsi="Cambria Math" w:hint="cs"/>
          <w:i/>
          <w:rtl/>
        </w:rPr>
        <w:t>ات</w:t>
      </w:r>
      <w:r w:rsidRPr="00D26C71">
        <w:rPr>
          <w:rFonts w:ascii="Cambria Math" w:eastAsiaTheme="minorEastAsia" w:hAnsi="Cambria Math" w:hint="cs"/>
          <w:i/>
          <w:rtl/>
        </w:rPr>
        <w:t xml:space="preserve">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ارائه دهیم. </w:t>
      </w:r>
    </w:p>
    <w:p w:rsidR="00D26C71" w:rsidRPr="00D26C71" w:rsidRDefault="00D26C71" w:rsidP="00D9173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 xml:space="preserve">در الگوریتم پیشنهادی </w:t>
      </w:r>
      <w:r w:rsidR="002434EE">
        <w:rPr>
          <w:rFonts w:ascii="Cambria Math" w:eastAsiaTheme="minorEastAsia" w:hAnsi="Cambria Math" w:hint="cs"/>
          <w:i/>
          <w:rtl/>
        </w:rPr>
        <w:t>ما</w:t>
      </w:r>
      <w:r w:rsidRPr="00D26C71">
        <w:rPr>
          <w:rFonts w:ascii="Cambria Math" w:eastAsiaTheme="minorEastAsia" w:hAnsi="Cambria Math" w:hint="cs"/>
          <w:i/>
          <w:rtl/>
        </w:rPr>
        <w:t xml:space="preserve">، کاربر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>، ابتدا انتخاب حالت را به صورت هوشمندانه به نحوی انجام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دهد که با کمترین توان مصرفی ممکن، </w:t>
      </w:r>
      <m:oMath>
        <m:acc>
          <m:accPr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γ</m:t>
            </m:r>
          </m:e>
        </m:acc>
      </m:oMath>
      <w:r w:rsidRPr="00D26C71">
        <w:rPr>
          <w:rFonts w:ascii="Cambria Math" w:eastAsiaTheme="minorEastAsia" w:hAnsi="Cambria Math" w:hint="cs"/>
          <w:i/>
          <w:rtl/>
        </w:rPr>
        <w:t xml:space="preserve"> مورد نیازش قابل </w:t>
      </w:r>
      <w:r w:rsidR="00AB3B71">
        <w:rPr>
          <w:rFonts w:ascii="Cambria Math" w:eastAsiaTheme="minorEastAsia" w:hAnsi="Cambria Math" w:hint="cs"/>
          <w:i/>
          <w:rtl/>
        </w:rPr>
        <w:t>تأمین</w:t>
      </w:r>
      <w:r w:rsidRPr="00D26C71">
        <w:rPr>
          <w:rFonts w:ascii="Cambria Math" w:eastAsiaTheme="minorEastAsia" w:hAnsi="Cambria Math" w:hint="cs"/>
          <w:i/>
          <w:rtl/>
        </w:rPr>
        <w:t xml:space="preserve"> باشد و سپس بر اساس حالت انتخاب شده، توان ارسال خود را در فراسو تنظیم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کند. انتخاب حالت ارتباط بر اساس مقایسه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مقادیر </w:t>
      </w:r>
      <m:oMath>
        <m:r>
          <w:rPr>
            <w:rFonts w:ascii="Cambria Math" w:eastAsiaTheme="minorEastAsia" w:hAnsi="Cambria Math"/>
          </w:rPr>
          <m:t xml:space="preserve"> </m:t>
        </m:r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r>
              <w:rPr>
                <w:rFonts w:ascii="Cambria Math" w:eastAsiaTheme="minorEastAsia" w:hAnsi="Cambria Math"/>
              </w:rPr>
              <m:t>γ</m:t>
            </m:r>
          </m:e>
          <m:sub>
            <m:r>
              <w:rPr>
                <w:rFonts w:ascii="Cambria Math" w:eastAsiaTheme="minorEastAsia" w:hAnsi="Cambria Math"/>
              </w:rPr>
              <m:t>i,</m:t>
            </m:r>
            <m:r>
              <m:rPr>
                <m:nor/>
              </m:rPr>
              <w:rPr>
                <w:rFonts w:ascii="Cambria Math" w:eastAsiaTheme="minorEastAsia" w:hAnsi="Cambria Math"/>
                <w:iCs/>
              </w:rPr>
              <m:t>BS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و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r>
              <w:rPr>
                <w:rFonts w:ascii="Cambria Math" w:eastAsiaTheme="minorEastAsia" w:hAnsi="Cambria Math"/>
              </w:rPr>
              <m:t>γ</m:t>
            </m:r>
          </m:e>
          <m:sub>
            <m:r>
              <w:rPr>
                <w:rFonts w:ascii="Cambria Math" w:eastAsiaTheme="minorEastAsia" w:hAnsi="Cambria Math"/>
              </w:rPr>
              <m:t>i,</m:t>
            </m:r>
            <m:r>
              <m:rPr>
                <m:nor/>
              </m:rPr>
              <w:rPr>
                <w:rFonts w:ascii="Cambria Math" w:eastAsiaTheme="minorEastAsia" w:hAnsi="Cambria Math"/>
                <w:iCs/>
              </w:rPr>
              <m:t>D2D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 باعث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شود که کاربر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، مستقل از حالت ارتباط انتخابی (چه سلولی و چه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>)،</w:t>
      </w:r>
      <w:r w:rsidR="008D4FCF">
        <w:rPr>
          <w:rFonts w:ascii="Cambria Math" w:eastAsiaTheme="minorEastAsia" w:hAnsi="Cambria Math" w:hint="cs"/>
          <w:i/>
          <w:rtl/>
        </w:rPr>
        <w:t xml:space="preserve"> با استفاده از تابع </w:t>
      </w:r>
      <w:r w:rsidR="008D4FCF">
        <w:rPr>
          <w:rFonts w:ascii="Cambria Math" w:eastAsiaTheme="minorEastAsia" w:hAnsi="Cambria Math" w:hint="cs"/>
          <w:i/>
          <w:rtl/>
        </w:rPr>
        <w:lastRenderedPageBreak/>
        <w:t>بروز رسانی توان</w:t>
      </w:r>
      <w:r w:rsidR="00C12CF7">
        <w:rPr>
          <w:rFonts w:ascii="Cambria Math" w:eastAsiaTheme="minorEastAsia" w:hAnsi="Cambria Math" w:hint="cs"/>
          <w:i/>
          <w:rtl/>
        </w:rPr>
        <w:t xml:space="preserve"> در رابطه</w:t>
      </w:r>
      <w:r w:rsidR="00C12CF7">
        <w:rPr>
          <w:rFonts w:ascii="Cambria Math" w:eastAsiaTheme="minorEastAsia" w:hAnsi="Cambria Math"/>
          <w:i/>
          <w:rtl/>
        </w:rPr>
        <w:softHyphen/>
      </w:r>
      <w:r w:rsidR="00C12CF7">
        <w:rPr>
          <w:rFonts w:ascii="Cambria Math" w:eastAsiaTheme="minorEastAsia" w:hAnsi="Cambria Math" w:hint="cs"/>
          <w:i/>
          <w:rtl/>
        </w:rPr>
        <w:t>ی</w:t>
      </w:r>
      <w:r w:rsidR="008D4FCF">
        <w:rPr>
          <w:rFonts w:ascii="Cambria Math" w:eastAsiaTheme="minorEastAsia" w:hAnsi="Cambria Math" w:hint="cs"/>
          <w:i/>
          <w:rtl/>
        </w:rPr>
        <w:t xml:space="preserve"> (8)،</w:t>
      </w:r>
      <w:r w:rsidRPr="00D26C71">
        <w:rPr>
          <w:rFonts w:ascii="Cambria Math" w:eastAsiaTheme="minorEastAsia" w:hAnsi="Cambria Math" w:hint="cs"/>
          <w:i/>
          <w:rtl/>
        </w:rPr>
        <w:t xml:space="preserve"> اگر کاربری با وضعیت کانالی</w:t>
      </w:r>
      <w:r w:rsidR="008D4FCF">
        <w:rPr>
          <w:rFonts w:ascii="Cambria Math" w:eastAsiaTheme="minorEastAsia" w:hAnsi="Cambria Math" w:hint="cs"/>
          <w:i/>
          <w:rtl/>
        </w:rPr>
        <w:t xml:space="preserve"> ضعیف باشد، </w:t>
      </w:r>
      <m:oMath>
        <m:acc>
          <m:accPr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γ</m:t>
            </m:r>
          </m:e>
        </m:acc>
      </m:oMath>
      <w:r w:rsidR="008D4FCF" w:rsidRPr="00D26C71">
        <w:rPr>
          <w:rFonts w:ascii="Cambria Math" w:eastAsiaTheme="minorEastAsia" w:hAnsi="Cambria Math" w:hint="cs"/>
          <w:i/>
          <w:rtl/>
        </w:rPr>
        <w:t xml:space="preserve"> خود را</w:t>
      </w:r>
      <w:r w:rsidR="002A65C5">
        <w:rPr>
          <w:rFonts w:ascii="Cambria Math" w:eastAsiaTheme="minorEastAsia" w:hAnsi="Cambria Math" w:hint="cs"/>
          <w:i/>
          <w:rtl/>
        </w:rPr>
        <w:t xml:space="preserve"> </w:t>
      </w:r>
      <w:r w:rsidR="008D4FCF">
        <w:rPr>
          <w:rFonts w:ascii="Cambria Math" w:eastAsiaTheme="minorEastAsia" w:hAnsi="Cambria Math" w:hint="cs"/>
          <w:i/>
          <w:rtl/>
        </w:rPr>
        <w:t>با کمترین توان ارسال</w:t>
      </w:r>
      <w:r w:rsidRPr="00D26C71">
        <w:rPr>
          <w:rFonts w:ascii="Cambria Math" w:eastAsiaTheme="minorEastAsia" w:hAnsi="Cambria Math" w:hint="cs"/>
          <w:i/>
          <w:rtl/>
        </w:rPr>
        <w:t xml:space="preserve"> </w:t>
      </w:r>
      <w:r w:rsidR="00AB3B71">
        <w:rPr>
          <w:rFonts w:ascii="Cambria Math" w:eastAsiaTheme="minorEastAsia" w:hAnsi="Cambria Math" w:hint="cs"/>
          <w:i/>
          <w:rtl/>
        </w:rPr>
        <w:t>تأمین</w:t>
      </w:r>
      <w:r w:rsidRPr="00D26C71">
        <w:rPr>
          <w:rFonts w:ascii="Cambria Math" w:eastAsiaTheme="minorEastAsia" w:hAnsi="Cambria Math" w:hint="cs"/>
          <w:i/>
          <w:rtl/>
        </w:rPr>
        <w:t xml:space="preserve"> کند و اگر کاربری با وضعیت کانالی قوی باشد، </w:t>
      </w:r>
      <w:r w:rsidRPr="00D26C71">
        <w:rPr>
          <w:rFonts w:asciiTheme="majorBidi" w:eastAsiaTheme="minorEastAsia" w:hAnsiTheme="majorBidi" w:cstheme="majorBidi"/>
          <w:iCs/>
        </w:rPr>
        <w:t>SINR</w:t>
      </w:r>
      <w:r w:rsidRPr="00D26C71">
        <w:rPr>
          <w:rFonts w:ascii="Cambria Math" w:eastAsiaTheme="minorEastAsia" w:hAnsi="Cambria Math" w:hint="cs"/>
          <w:i/>
          <w:rtl/>
        </w:rPr>
        <w:t xml:space="preserve"> هدف خود را تا بیشترین مقدار ممکن افزایش داده و در جهت افزایش گذردهی کل سیستم اقدام 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کند. به عبارتی دیگر، تابع بروز رسانی توان پیشنهاد شده برای کاربران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(به علت در نظر گرفتن انتخاب حالت)، </w:t>
      </w:r>
      <w:r w:rsidR="008D4FCF">
        <w:rPr>
          <w:rFonts w:ascii="Cambria Math" w:eastAsiaTheme="minorEastAsia" w:hAnsi="Cambria Math" w:hint="cs"/>
          <w:i/>
          <w:rtl/>
        </w:rPr>
        <w:t xml:space="preserve">هم </w:t>
      </w:r>
      <w:r w:rsidRPr="00D26C71">
        <w:rPr>
          <w:rFonts w:ascii="Cambria Math" w:eastAsiaTheme="minorEastAsia" w:hAnsi="Cambria Math" w:hint="cs"/>
          <w:i/>
          <w:rtl/>
        </w:rPr>
        <w:t xml:space="preserve">در </w:t>
      </w:r>
      <w:r w:rsidR="00AB3B71">
        <w:rPr>
          <w:rFonts w:ascii="Cambria Math" w:eastAsiaTheme="minorEastAsia" w:hAnsi="Cambria Math" w:hint="cs"/>
          <w:i/>
          <w:rtl/>
        </w:rPr>
        <w:t>تأمین</w:t>
      </w:r>
      <w:r w:rsidRPr="00D26C71">
        <w:rPr>
          <w:rFonts w:ascii="Cambria Math" w:eastAsiaTheme="minorEastAsia" w:hAnsi="Cambria Math" w:hint="cs"/>
          <w:i/>
          <w:rtl/>
        </w:rPr>
        <w:t xml:space="preserve"> محدودیت مسئله و </w:t>
      </w:r>
      <w:r w:rsidR="008D4FCF">
        <w:rPr>
          <w:rFonts w:ascii="Cambria Math" w:eastAsiaTheme="minorEastAsia" w:hAnsi="Cambria Math" w:hint="cs"/>
          <w:i/>
          <w:rtl/>
        </w:rPr>
        <w:t>هم</w:t>
      </w:r>
      <w:r w:rsidRPr="00D26C71">
        <w:rPr>
          <w:rFonts w:ascii="Cambria Math" w:eastAsiaTheme="minorEastAsia" w:hAnsi="Cambria Math" w:hint="cs"/>
          <w:i/>
          <w:rtl/>
        </w:rPr>
        <w:t xml:space="preserve"> در </w:t>
      </w:r>
      <w:r w:rsidR="00AB3B71">
        <w:rPr>
          <w:rFonts w:ascii="Cambria Math" w:eastAsiaTheme="minorEastAsia" w:hAnsi="Cambria Math" w:hint="cs"/>
          <w:i/>
          <w:rtl/>
        </w:rPr>
        <w:t>تأمین</w:t>
      </w:r>
      <w:r w:rsidRPr="00D26C71">
        <w:rPr>
          <w:rFonts w:ascii="Cambria Math" w:eastAsiaTheme="minorEastAsia" w:hAnsi="Cambria Math" w:hint="cs"/>
          <w:i/>
          <w:rtl/>
        </w:rPr>
        <w:t xml:space="preserve"> تابع هدف، </w:t>
      </w:r>
      <w:r w:rsidR="00465886">
        <w:rPr>
          <w:rFonts w:ascii="Cambria Math" w:eastAsiaTheme="minorEastAsia" w:hAnsi="Cambria Math" w:hint="cs"/>
          <w:i/>
          <w:rtl/>
        </w:rPr>
        <w:t>موثر</w:t>
      </w:r>
      <w:r w:rsidRPr="00D26C71">
        <w:rPr>
          <w:rFonts w:ascii="Cambria Math" w:eastAsiaTheme="minorEastAsia" w:hAnsi="Cambria Math" w:hint="cs"/>
          <w:i/>
          <w:rtl/>
        </w:rPr>
        <w:t xml:space="preserve">تر از تابع بروز رسانی </w:t>
      </w:r>
      <w:r w:rsidR="008D4FCF">
        <w:rPr>
          <w:rFonts w:ascii="Cambria Math" w:eastAsiaTheme="minorEastAsia" w:hAnsi="Cambria Math" w:hint="cs"/>
          <w:i/>
          <w:rtl/>
        </w:rPr>
        <w:t>توان</w:t>
      </w:r>
      <w:r w:rsidRPr="00D26C71">
        <w:rPr>
          <w:rFonts w:ascii="Cambria Math" w:eastAsiaTheme="minorEastAsia" w:hAnsi="Cambria Math" w:hint="cs"/>
          <w:i/>
          <w:rtl/>
        </w:rPr>
        <w:t xml:space="preserve"> </w:t>
      </w:r>
      <w:r w:rsidRPr="00D26C71">
        <w:rPr>
          <w:rFonts w:asciiTheme="majorBidi" w:eastAsiaTheme="minorEastAsia" w:hAnsiTheme="majorBidi" w:cstheme="majorBidi"/>
          <w:iCs/>
        </w:rPr>
        <w:t>DTPC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D91737" w:rsidRPr="00C871D6">
        <w:rPr>
          <w:rFonts w:asciiTheme="majorBidi" w:eastAsia="Times New Roman" w:hAnsiTheme="majorBidi" w:hint="cs"/>
          <w:sz w:val="24"/>
          <w:rtl/>
          <w:lang w:bidi="ar-SA"/>
        </w:rPr>
        <w:t>8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Pr="00D26C71">
        <w:rPr>
          <w:rFonts w:ascii="Cambria Math" w:eastAsiaTheme="minorEastAsia" w:hAnsi="Cambria Math" w:hint="cs"/>
          <w:i/>
          <w:rtl/>
        </w:rPr>
        <w:t xml:space="preserve"> سنتی عمل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کند. در صورتی که محدودیتی برای توان ارسال کاربران در نظر گرفته نشود، الگوریتم کنترل توان و انتخاب حالت به صورت </w:t>
      </w:r>
      <w:r w:rsidR="00465886" w:rsidRPr="00E719D9">
        <w:rPr>
          <w:rFonts w:ascii="Cambria Math" w:eastAsiaTheme="minorEastAsia" w:hAnsi="Cambria Math"/>
          <w:i/>
          <w:rtl/>
        </w:rPr>
        <w:t>توأم</w:t>
      </w:r>
      <w:r w:rsidR="00465886">
        <w:rPr>
          <w:rFonts w:ascii="Cambria Math" w:eastAsiaTheme="minorEastAsia" w:hAnsi="Cambria Math" w:hint="cs"/>
          <w:i/>
          <w:rtl/>
        </w:rPr>
        <w:t xml:space="preserve"> </w:t>
      </w:r>
      <w:r w:rsidR="0066419D">
        <w:rPr>
          <w:rFonts w:ascii="Cambria Math" w:eastAsiaTheme="minorEastAsia" w:hAnsi="Cambria Math" w:hint="cs"/>
          <w:i/>
          <w:rtl/>
        </w:rPr>
        <w:t xml:space="preserve">را </w:t>
      </w:r>
      <w:r w:rsidRPr="00D26C71">
        <w:rPr>
          <w:rFonts w:ascii="Cambria Math" w:eastAsiaTheme="minorEastAsia" w:hAnsi="Cambria Math" w:hint="cs"/>
          <w:i/>
          <w:rtl/>
        </w:rPr>
        <w:t xml:space="preserve">برای کاربران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(</w:t>
      </w:r>
      <m:oMath>
        <m:r>
          <w:rPr>
            <w:rFonts w:ascii="Cambria Math" w:eastAsiaTheme="minorEastAsia" w:hAnsi="Cambria Math"/>
          </w:rPr>
          <m:t>i∈D</m:t>
        </m:r>
      </m:oMath>
      <w:r w:rsidRPr="00D26C71">
        <w:rPr>
          <w:rFonts w:ascii="Cambria Math" w:eastAsiaTheme="minorEastAsia" w:hAnsi="Cambria Math" w:hint="cs"/>
          <w:i/>
          <w:rtl/>
        </w:rPr>
        <w:t>)،</w:t>
      </w:r>
      <w:r w:rsidR="00C12CF7">
        <w:rPr>
          <w:rFonts w:ascii="Cambria Math" w:eastAsiaTheme="minorEastAsia" w:hAnsi="Cambria Math" w:hint="cs"/>
          <w:i/>
          <w:rtl/>
        </w:rPr>
        <w:t xml:space="preserve"> با استفاده از روابط (7) و (8)،</w:t>
      </w:r>
      <w:r w:rsidRPr="00D26C71">
        <w:rPr>
          <w:rFonts w:ascii="Cambria Math" w:eastAsiaTheme="minorEastAsia" w:hAnsi="Cambria Math" w:hint="cs"/>
          <w:i/>
          <w:rtl/>
        </w:rPr>
        <w:t xml:space="preserve"> به صورت زیر پیشنهاد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="0066419D">
        <w:rPr>
          <w:rFonts w:ascii="Cambria Math" w:eastAsiaTheme="minorEastAsia" w:hAnsi="Cambria Math"/>
          <w:i/>
          <w:rtl/>
        </w:rPr>
        <w:softHyphen/>
      </w:r>
      <w:r w:rsidR="0066419D">
        <w:rPr>
          <w:rFonts w:ascii="Cambria Math" w:eastAsiaTheme="minorEastAsia" w:hAnsi="Cambria Math" w:hint="cs"/>
          <w:i/>
          <w:rtl/>
        </w:rPr>
        <w:t>کنیم</w:t>
      </w:r>
      <w:r w:rsidRPr="00D26C71">
        <w:rPr>
          <w:rFonts w:ascii="Cambria Math" w:eastAsiaTheme="minorEastAsia" w:hAnsi="Cambria Math" w:hint="cs"/>
          <w:i/>
          <w:rtl/>
        </w:rPr>
        <w:t>:</w:t>
      </w:r>
    </w:p>
    <w:p w:rsidR="00D26C71" w:rsidRPr="00D26C71" w:rsidRDefault="00FA29B6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m</m:t>
              </m:r>
            </m:e>
            <m:sub>
              <m:r>
                <w:rPr>
                  <w:rFonts w:ascii="Cambria Math" w:eastAsiaTheme="minorEastAsia" w:hAnsi="Cambria Math"/>
                </w:rPr>
                <m:t>i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>t+1</m:t>
              </m:r>
            </m:e>
          </m:d>
          <m:r>
            <w:rPr>
              <w:rFonts w:ascii="Cambria Math" w:eastAsiaTheme="minorEastAsia" w:hAnsi="Cambria Math"/>
            </w:rPr>
            <m:t xml:space="preserve"> </m:t>
          </m:r>
        </m:oMath>
      </m:oMathPara>
    </w:p>
    <w:p w:rsidR="00D26C71" w:rsidRPr="00D26C71" w:rsidRDefault="00D26C71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m:oMathPara>
        <m:oMath>
          <m:r>
            <w:rPr>
              <w:rFonts w:ascii="Cambria Math" w:eastAsiaTheme="minorEastAsia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eqArrPr>
                <m:e>
                  <m:r>
                    <w:rPr>
                      <w:rFonts w:ascii="Cambria Math" w:eastAsiaTheme="minorEastAsia" w:hAnsi="Cambria Math"/>
                    </w:rPr>
                    <m:t xml:space="preserve"> 1,                                    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i,</m:t>
                      </m:r>
                      <m:r>
                        <m:rPr>
                          <m:nor/>
                        </m:rPr>
                        <w:rPr>
                          <w:rFonts w:ascii="Cambria Math" w:eastAsiaTheme="minorEastAsia" w:hAnsi="Cambria Math"/>
                          <w:iCs/>
                        </w:rPr>
                        <m:t>BS</m:t>
                      </m:r>
                    </m:sub>
                  </m:sSub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t</m:t>
                      </m:r>
                    </m:e>
                  </m:d>
                  <m:r>
                    <w:rPr>
                      <w:rFonts w:ascii="Cambria Math" w:eastAsiaTheme="minorEastAsia" w:hAnsi="Cambria Math"/>
                    </w:rPr>
                    <m:t>&gt;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i,</m:t>
                      </m:r>
                      <m:r>
                        <m:rPr>
                          <m:nor/>
                        </m:rPr>
                        <w:rPr>
                          <w:rFonts w:ascii="Cambria Math" w:eastAsiaTheme="minorEastAsia" w:hAnsi="Cambria Math"/>
                          <w:iCs/>
                        </w:rPr>
                        <m:t>D2D</m:t>
                      </m:r>
                    </m:sub>
                  </m:sSub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t</m:t>
                      </m:r>
                    </m:e>
                  </m:d>
                </m:e>
                <m:e>
                  <m:r>
                    <w:rPr>
                      <w:rFonts w:ascii="Cambria Math" w:eastAsiaTheme="minorEastAsia" w:hAnsi="Cambria Math"/>
                    </w:rPr>
                    <m:t xml:space="preserve"> 0,                                    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i,</m:t>
                      </m:r>
                      <m:r>
                        <m:rPr>
                          <m:nor/>
                        </m:rPr>
                        <w:rPr>
                          <w:rFonts w:ascii="Cambria Math" w:eastAsiaTheme="minorEastAsia" w:hAnsi="Cambria Math"/>
                          <w:iCs/>
                        </w:rPr>
                        <m:t>BS</m:t>
                      </m:r>
                    </m:sub>
                  </m:sSub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t</m:t>
                      </m:r>
                    </m:e>
                  </m:d>
                  <m:r>
                    <w:rPr>
                      <w:rFonts w:ascii="Cambria Math" w:eastAsiaTheme="minorEastAsia" w:hAnsi="Cambria Math"/>
                    </w:rPr>
                    <m:t>≤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i,</m:t>
                      </m:r>
                      <m:r>
                        <m:rPr>
                          <m:nor/>
                        </m:rPr>
                        <w:rPr>
                          <w:rFonts w:ascii="Cambria Math" w:eastAsiaTheme="minorEastAsia" w:hAnsi="Cambria Math"/>
                          <w:iCs/>
                        </w:rPr>
                        <m:t>D2D</m:t>
                      </m:r>
                    </m:sub>
                  </m:sSub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t</m:t>
                      </m:r>
                    </m:e>
                  </m:d>
                </m:e>
              </m:eqArr>
            </m:e>
          </m:d>
          <m:r>
            <w:rPr>
              <w:rFonts w:ascii="Cambria Math" w:eastAsiaTheme="minorEastAsia" w:hAnsi="Cambria Math"/>
            </w:rPr>
            <m:t xml:space="preserve">                  (</m:t>
          </m:r>
          <m:r>
            <m:rPr>
              <m:nor/>
            </m:rPr>
            <w:rPr>
              <w:rFonts w:ascii="Cambria Math" w:eastAsiaTheme="minorEastAsia" w:hAnsi="Cambria Math" w:hint="cs"/>
              <w:rtl/>
            </w:rPr>
            <m:t>7</m:t>
          </m:r>
          <m:r>
            <w:rPr>
              <w:rFonts w:ascii="Cambria Math" w:eastAsiaTheme="minorEastAsia" w:hAnsi="Cambria Math"/>
            </w:rPr>
            <m:t>)</m:t>
          </m:r>
        </m:oMath>
      </m:oMathPara>
    </w:p>
    <w:p w:rsidR="00D26C71" w:rsidRPr="00D26C71" w:rsidRDefault="00D26C71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</w:p>
    <w:p w:rsidR="00D26C71" w:rsidRPr="00D26C71" w:rsidRDefault="00FA29B6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p</m:t>
              </m:r>
            </m:e>
            <m:sub>
              <m:r>
                <w:rPr>
                  <w:rFonts w:ascii="Cambria Math" w:eastAsiaTheme="minorEastAsia" w:hAnsi="Cambria Math"/>
                </w:rPr>
                <m:t>i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>t+1</m:t>
              </m:r>
            </m:e>
          </m:d>
          <m:r>
            <w:rPr>
              <w:rFonts w:ascii="Cambria Math" w:eastAsiaTheme="minorEastAsia" w:hAnsi="Cambria Math"/>
            </w:rPr>
            <m:t xml:space="preserve">= </m:t>
          </m:r>
          <m:d>
            <m:dPr>
              <m:begChr m:val="{"/>
              <m:endChr m:val=""/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eqArrPr>
                <m:e>
                  <m:r>
                    <w:rPr>
                      <w:rFonts w:ascii="Cambria Math" w:eastAsiaTheme="minorEastAsia" w:hAnsi="Cambria Math"/>
                    </w:rPr>
                    <m:t xml:space="preserve">                                                         </m:t>
                  </m:r>
                </m:e>
                <m:e>
                  <m:func>
                    <m:func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max  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  <w:sym w:font="Symbol" w:char="F068"/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i</m:t>
                              </m:r>
                            </m:sub>
                          </m:sSub>
                          <m:f>
                            <m:f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γ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i,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Cambria Math" w:eastAsiaTheme="minorEastAsia" w:hAnsi="Cambria Math"/>
                                      <w:iCs/>
                                    </w:rPr>
                                    <m:t>BS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t</m:t>
                                  </m:r>
                                </m:e>
                              </m:d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i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t</m:t>
                                  </m:r>
                                </m:e>
                              </m:d>
                            </m:den>
                          </m:f>
                          <m:r>
                            <w:rPr>
                              <w:rFonts w:ascii="Cambria Math" w:eastAsiaTheme="minorEastAsia" w:hAnsi="Cambria Math"/>
                            </w:rPr>
                            <m:t xml:space="preserve"> ,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acc>
                                <m:acc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γ</m:t>
                                  </m:r>
                                </m:e>
                              </m:acc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i</m:t>
                              </m:r>
                            </m:sub>
                          </m:sSub>
                          <m:f>
                            <m:f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i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t</m:t>
                                  </m:r>
                                </m:e>
                              </m:d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γ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i,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Cambria Math" w:eastAsiaTheme="minorEastAsia" w:hAnsi="Cambria Math"/>
                                      <w:iCs/>
                                    </w:rPr>
                                    <m:t>BS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t</m:t>
                                  </m:r>
                                </m:e>
                              </m:d>
                            </m:den>
                          </m:f>
                        </m:e>
                      </m:d>
                    </m:e>
                  </m:func>
                  <m:r>
                    <w:rPr>
                      <w:rFonts w:ascii="Cambria Math" w:eastAsiaTheme="minorEastAsia" w:hAnsi="Cambria Math"/>
                    </w:rPr>
                    <m:t xml:space="preserve">,     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m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</m:t>
                      </m:r>
                    </m:sub>
                  </m:sSub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t+1</m:t>
                      </m:r>
                    </m:e>
                  </m:d>
                  <m:r>
                    <w:rPr>
                      <w:rFonts w:ascii="Cambria Math" w:eastAsiaTheme="minorEastAsia" w:hAnsi="Cambria Math"/>
                    </w:rPr>
                    <m:t xml:space="preserve">=1 </m:t>
                  </m:r>
                </m:e>
                <m:e>
                  <m:func>
                    <m:func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>max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  <w:sym w:font="Symbol" w:char="F068"/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i</m:t>
                              </m:r>
                            </m:sub>
                          </m:sSub>
                          <m:f>
                            <m:f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γ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i,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Cambria Math" w:eastAsiaTheme="minorEastAsia" w:hAnsi="Cambria Math"/>
                                      <w:iCs/>
                                    </w:rPr>
                                    <m:t>D2D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t</m:t>
                                  </m:r>
                                </m:e>
                              </m:d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i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t</m:t>
                                  </m:r>
                                </m:e>
                              </m:d>
                            </m:den>
                          </m:f>
                          <m:r>
                            <w:rPr>
                              <w:rFonts w:ascii="Cambria Math" w:eastAsiaTheme="minorEastAsia" w:hAnsi="Cambria Math"/>
                            </w:rPr>
                            <m:t xml:space="preserve"> ,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acc>
                                <m:acc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γ</m:t>
                                  </m:r>
                                </m:e>
                              </m:acc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i</m:t>
                              </m:r>
                            </m:sub>
                          </m:sSub>
                          <m:f>
                            <m:f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i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t</m:t>
                                  </m:r>
                                </m:e>
                              </m:d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γ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i,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Cambria Math" w:eastAsiaTheme="minorEastAsia" w:hAnsi="Cambria Math"/>
                                      <w:iCs/>
                                    </w:rPr>
                                    <m:t>D2D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t</m:t>
                                  </m:r>
                                </m:e>
                              </m:d>
                            </m:den>
                          </m:f>
                        </m:e>
                      </m:d>
                    </m:e>
                  </m:func>
                  <m:r>
                    <w:rPr>
                      <w:rFonts w:ascii="Cambria Math" w:eastAsiaTheme="minorEastAsia" w:hAnsi="Cambria Math"/>
                    </w:rPr>
                    <m:t xml:space="preserve">, 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 xml:space="preserve">   m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i</m:t>
                      </m:r>
                    </m:sub>
                  </m:sSub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t+1</m:t>
                      </m:r>
                    </m:e>
                  </m:d>
                  <m:r>
                    <w:rPr>
                      <w:rFonts w:ascii="Cambria Math" w:eastAsiaTheme="minorEastAsia" w:hAnsi="Cambria Math"/>
                    </w:rPr>
                    <m:t>=0</m:t>
                  </m:r>
                </m:e>
                <m:e>
                  <m:r>
                    <w:rPr>
                      <w:rFonts w:ascii="Cambria Math" w:eastAsiaTheme="minorEastAsia" w:hAnsi="Cambria Math"/>
                    </w:rPr>
                    <m:t xml:space="preserve"> </m:t>
                  </m:r>
                </m:e>
              </m:eqArr>
            </m:e>
          </m:d>
          <m:r>
            <w:rPr>
              <w:rFonts w:ascii="Cambria Math" w:eastAsiaTheme="minorEastAsia" w:hAnsi="Cambria Math"/>
            </w:rPr>
            <m:t>(</m:t>
          </m:r>
          <m:r>
            <m:rPr>
              <m:nor/>
            </m:rPr>
            <w:rPr>
              <w:rFonts w:ascii="Cambria Math" w:eastAsiaTheme="minorEastAsia" w:hAnsi="Cambria Math" w:hint="cs"/>
              <w:rtl/>
            </w:rPr>
            <m:t>8</m:t>
          </m:r>
          <m:r>
            <w:rPr>
              <w:rFonts w:ascii="Cambria Math" w:eastAsiaTheme="minorEastAsia" w:hAnsi="Cambria Math"/>
            </w:rPr>
            <m:t>)</m:t>
          </m:r>
        </m:oMath>
      </m:oMathPara>
    </w:p>
    <w:p w:rsidR="00D26C71" w:rsidRPr="00D26C71" w:rsidRDefault="00D26C71" w:rsidP="00E9560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 xml:space="preserve">که در آن،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r>
              <w:rPr>
                <w:rFonts w:ascii="Cambria Math" w:eastAsiaTheme="minorEastAsia" w:hAnsi="Cambria Math"/>
                <w:i/>
                <w:iCs/>
              </w:rPr>
              <w:sym w:font="Symbol" w:char="F068"/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 مقدار ثابت الگوریتم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 فرصت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طلبانه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</w:t>
      </w:r>
      <w:r w:rsidRPr="00D26C71">
        <w:rPr>
          <w:rFonts w:asciiTheme="majorBidi" w:eastAsiaTheme="minorEastAsia" w:hAnsiTheme="majorBidi" w:cstheme="majorBidi"/>
          <w:iCs/>
        </w:rPr>
        <w:t>OPC</w:t>
      </w:r>
      <w:r w:rsidRPr="00D26C71">
        <w:rPr>
          <w:rFonts w:ascii="Cambria Math" w:eastAsiaTheme="minorEastAsia" w:hAnsi="Cambria Math" w:hint="cs"/>
          <w:i/>
          <w:rtl/>
        </w:rPr>
        <w:t xml:space="preserve"> است. کاربران سلولی خالص (</w:t>
      </w:r>
      <m:oMath>
        <m:r>
          <w:rPr>
            <w:rFonts w:ascii="Cambria Math" w:eastAsiaTheme="minorEastAsia" w:hAnsi="Cambria Math"/>
          </w:rPr>
          <m:t>i∈C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) نیز، با توجه به عدم امکان برقراری ارتباط مستقیم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، </w:t>
      </w:r>
      <w:r w:rsidR="0066419D">
        <w:rPr>
          <w:rFonts w:ascii="Cambria Math" w:eastAsiaTheme="minorEastAsia" w:hAnsi="Cambria Math" w:hint="cs"/>
          <w:i/>
          <w:rtl/>
        </w:rPr>
        <w:t>صرفاً</w:t>
      </w:r>
      <w:r w:rsidRPr="00D26C71">
        <w:rPr>
          <w:rFonts w:ascii="Cambria Math" w:eastAsiaTheme="minorEastAsia" w:hAnsi="Cambria Math" w:hint="cs"/>
          <w:i/>
          <w:rtl/>
        </w:rPr>
        <w:t xml:space="preserve"> از طریق ایستگاه پایه برای ارسال داده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 اقدام کرده و طبق الگوریتم </w:t>
      </w:r>
      <w:r w:rsidRPr="00D26C71">
        <w:rPr>
          <w:rFonts w:asciiTheme="majorBidi" w:eastAsiaTheme="minorEastAsia" w:hAnsiTheme="majorBidi" w:cstheme="majorBidi"/>
          <w:iCs/>
        </w:rPr>
        <w:t>DTPC</w:t>
      </w:r>
      <w:r w:rsidRPr="00D26C71">
        <w:rPr>
          <w:rFonts w:ascii="Cambria Math" w:eastAsiaTheme="minorEastAsia" w:hAnsi="Cambria Math" w:hint="cs"/>
          <w:i/>
          <w:rtl/>
        </w:rPr>
        <w:t xml:space="preserve"> سنتی، توان ارسال خود در فراسو تنظیم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کنند:</w:t>
      </w:r>
    </w:p>
    <w:p w:rsidR="00D26C71" w:rsidRPr="00D26C71" w:rsidRDefault="00FA29B6" w:rsidP="00D26C7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theme="majorBidi"/>
                  <w:i/>
                </w:rPr>
              </m:ctrlPr>
            </m:sSubPr>
            <m:e>
              <m:r>
                <w:rPr>
                  <w:rFonts w:ascii="Cambria Math" w:eastAsiaTheme="minorEastAsia" w:hAnsi="Cambria Math" w:cstheme="majorBidi"/>
                </w:rPr>
                <m:t>p</m:t>
              </m:r>
            </m:e>
            <m:sub>
              <m:r>
                <w:rPr>
                  <w:rFonts w:ascii="Cambria Math" w:eastAsiaTheme="minorEastAsia" w:hAnsi="Cambria Math" w:cstheme="majorBidi"/>
                </w:rPr>
                <m:t>i</m:t>
              </m:r>
            </m:sub>
          </m:sSub>
          <m:d>
            <m:dPr>
              <m:ctrlPr>
                <w:rPr>
                  <w:rFonts w:ascii="Cambria Math" w:eastAsiaTheme="minorEastAsia" w:hAnsi="Cambria Math" w:cstheme="majorBidi"/>
                  <w:i/>
                </w:rPr>
              </m:ctrlPr>
            </m:dPr>
            <m:e>
              <m:r>
                <w:rPr>
                  <w:rFonts w:ascii="Cambria Math" w:eastAsiaTheme="minorEastAsia" w:hAnsi="Cambria Math" w:cstheme="majorBidi"/>
                </w:rPr>
                <m:t>t+1</m:t>
              </m:r>
            </m:e>
          </m:d>
          <m:r>
            <w:rPr>
              <w:rFonts w:ascii="Cambria Math" w:eastAsiaTheme="minorEastAsia" w:hAnsi="Cambria Math" w:cstheme="majorBidi"/>
            </w:rPr>
            <m:t>=</m:t>
          </m:r>
          <m:func>
            <m:funcPr>
              <m:ctrlPr>
                <w:rPr>
                  <w:rFonts w:ascii="Cambria Math" w:eastAsiaTheme="minorEastAsia" w:hAnsi="Cambria Math" w:cstheme="maj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theme="majorBidi"/>
                </w:rPr>
                <m:t>max</m:t>
              </m:r>
            </m:fName>
            <m:e>
              <m:d>
                <m:dPr>
                  <m:ctrlPr>
                    <w:rPr>
                      <w:rFonts w:ascii="Cambria Math" w:eastAsiaTheme="minorEastAsia" w:hAnsi="Cambria Math" w:cstheme="majorBidi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 w:cstheme="majorBidi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theme="majorBidi"/>
                          <w:i/>
                          <w:iCs/>
                        </w:rPr>
                        <w:sym w:font="Symbol" w:char="F068"/>
                      </m:r>
                    </m:e>
                    <m:sub>
                      <m:r>
                        <w:rPr>
                          <w:rFonts w:ascii="Cambria Math" w:eastAsiaTheme="minorEastAsia" w:hAnsi="Cambria Math" w:cstheme="majorBidi"/>
                        </w:rPr>
                        <m:t>i</m:t>
                      </m:r>
                    </m:sub>
                  </m:sSub>
                  <m:f>
                    <m:fPr>
                      <m:ctrlPr>
                        <w:rPr>
                          <w:rFonts w:ascii="Cambria Math" w:eastAsiaTheme="minorEastAsia" w:hAnsi="Cambria Math" w:cstheme="majorBidi"/>
                          <w:i/>
                          <w:iCs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Theme="minorEastAsia" w:hAnsi="Cambria Math" w:cstheme="majorBidi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γ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i,</m:t>
                          </m:r>
                          <m:r>
                            <m:rPr>
                              <m:nor/>
                            </m:rPr>
                            <w:rPr>
                              <w:rFonts w:ascii="Cambria Math" w:eastAsiaTheme="minorEastAsia" w:hAnsi="Cambria Math" w:cstheme="majorBidi"/>
                            </w:rPr>
                            <m:t>BS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Theme="minorEastAsia" w:hAnsi="Cambria Math" w:cstheme="majorBidi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t</m:t>
                          </m:r>
                        </m:e>
                      </m:d>
                    </m:num>
                    <m:den>
                      <m:sSub>
                        <m:sSubPr>
                          <m:ctrlPr>
                            <w:rPr>
                              <w:rFonts w:ascii="Cambria Math" w:eastAsiaTheme="minorEastAsia" w:hAnsi="Cambria Math" w:cstheme="majorBidi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i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Theme="minorEastAsia" w:hAnsi="Cambria Math" w:cstheme="majorBidi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t</m:t>
                          </m:r>
                        </m:e>
                      </m:d>
                    </m:den>
                  </m:f>
                  <m:r>
                    <w:rPr>
                      <w:rFonts w:ascii="Cambria Math" w:eastAsiaTheme="minorEastAsia" w:hAnsi="Cambria Math" w:cstheme="majorBidi"/>
                    </w:rPr>
                    <m:t xml:space="preserve"> ,</m:t>
                  </m:r>
                  <m:sSub>
                    <m:sSubPr>
                      <m:ctrlPr>
                        <w:rPr>
                          <w:rFonts w:ascii="Cambria Math" w:eastAsiaTheme="minorEastAsia" w:hAnsi="Cambria Math" w:cstheme="majorBidi"/>
                          <w:i/>
                          <w:iCs/>
                        </w:rPr>
                      </m:ctrlPr>
                    </m:sSubPr>
                    <m:e>
                      <m:acc>
                        <m:accPr>
                          <m:ctrlPr>
                            <w:rPr>
                              <w:rFonts w:ascii="Cambria Math" w:eastAsiaTheme="minorEastAsia" w:hAnsi="Cambria Math" w:cstheme="majorBidi"/>
                              <w:i/>
                              <w:iCs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γ</m:t>
                          </m:r>
                        </m:e>
                      </m:acc>
                    </m:e>
                    <m:sub>
                      <m:r>
                        <w:rPr>
                          <w:rFonts w:ascii="Cambria Math" w:eastAsiaTheme="minorEastAsia" w:hAnsi="Cambria Math" w:cstheme="majorBidi"/>
                        </w:rPr>
                        <m:t>i</m:t>
                      </m:r>
                    </m:sub>
                  </m:sSub>
                  <m:f>
                    <m:fPr>
                      <m:ctrlPr>
                        <w:rPr>
                          <w:rFonts w:ascii="Cambria Math" w:eastAsiaTheme="minorEastAsia" w:hAnsi="Cambria Math" w:cstheme="majorBidi"/>
                          <w:i/>
                          <w:iCs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Theme="minorEastAsia" w:hAnsi="Cambria Math" w:cstheme="majorBidi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i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Theme="minorEastAsia" w:hAnsi="Cambria Math" w:cstheme="majorBidi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t</m:t>
                          </m:r>
                        </m:e>
                      </m:d>
                    </m:num>
                    <m:den>
                      <m:sSub>
                        <m:sSubPr>
                          <m:ctrlPr>
                            <w:rPr>
                              <w:rFonts w:ascii="Cambria Math" w:eastAsiaTheme="minorEastAsia" w:hAnsi="Cambria Math" w:cstheme="majorBidi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γ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i,</m:t>
                          </m:r>
                          <m:r>
                            <m:rPr>
                              <m:nor/>
                            </m:rPr>
                            <w:rPr>
                              <w:rFonts w:ascii="Cambria Math" w:eastAsiaTheme="minorEastAsia" w:hAnsi="Cambria Math" w:cstheme="majorBidi"/>
                            </w:rPr>
                            <m:t>BS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Theme="minorEastAsia" w:hAnsi="Cambria Math" w:cstheme="majorBidi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theme="majorBidi"/>
                            </w:rPr>
                            <m:t>t</m:t>
                          </m:r>
                        </m:e>
                      </m:d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theme="majorBidi"/>
            </w:rPr>
            <m:t>.                   (</m:t>
          </m:r>
          <m:r>
            <m:rPr>
              <m:nor/>
            </m:rPr>
            <w:rPr>
              <w:rFonts w:ascii="Cambria Math" w:eastAsiaTheme="minorEastAsia" w:hAnsi="Cambria Math" w:cstheme="majorBidi" w:hint="cs"/>
              <w:rtl/>
            </w:rPr>
            <m:t>9</m:t>
          </m:r>
          <m:r>
            <w:rPr>
              <w:rFonts w:ascii="Cambria Math" w:eastAsiaTheme="minorEastAsia" w:hAnsi="Cambria Math" w:cstheme="majorBidi"/>
            </w:rPr>
            <m:t>)</m:t>
          </m:r>
        </m:oMath>
      </m:oMathPara>
    </w:p>
    <w:p w:rsidR="00D26C71" w:rsidRPr="00894870" w:rsidRDefault="00D26C71" w:rsidP="00894870">
      <w:pPr>
        <w:pStyle w:val="ListParagraph"/>
        <w:keepNext/>
        <w:numPr>
          <w:ilvl w:val="0"/>
          <w:numId w:val="4"/>
        </w:numPr>
        <w:tabs>
          <w:tab w:val="num" w:pos="360"/>
        </w:tabs>
        <w:overflowPunct w:val="0"/>
        <w:autoSpaceDE w:val="0"/>
        <w:autoSpaceDN w:val="0"/>
        <w:adjustRightInd w:val="0"/>
        <w:spacing w:before="360" w:after="120" w:line="240" w:lineRule="auto"/>
        <w:textAlignment w:val="baseline"/>
        <w:outlineLvl w:val="0"/>
        <w:rPr>
          <w:rFonts w:eastAsia="Times New Roman"/>
          <w:b/>
          <w:bCs/>
          <w:kern w:val="28"/>
          <w:sz w:val="24"/>
          <w:rtl/>
        </w:rPr>
      </w:pPr>
      <w:r w:rsidRPr="00894870">
        <w:rPr>
          <w:rFonts w:eastAsia="Times New Roman" w:hint="cs"/>
          <w:b/>
          <w:bCs/>
          <w:kern w:val="28"/>
          <w:sz w:val="24"/>
          <w:rtl/>
        </w:rPr>
        <w:t>نتایج شبیه</w:t>
      </w:r>
      <w:r w:rsidRPr="00894870">
        <w:rPr>
          <w:rFonts w:eastAsia="Times New Roman"/>
          <w:b/>
          <w:bCs/>
          <w:kern w:val="28"/>
          <w:sz w:val="24"/>
          <w:rtl/>
        </w:rPr>
        <w:softHyphen/>
      </w:r>
      <w:r w:rsidRPr="00894870">
        <w:rPr>
          <w:rFonts w:eastAsia="Times New Roman" w:hint="cs"/>
          <w:b/>
          <w:bCs/>
          <w:kern w:val="28"/>
          <w:sz w:val="24"/>
          <w:rtl/>
        </w:rPr>
        <w:t>سازی</w:t>
      </w:r>
    </w:p>
    <w:p w:rsidR="00444ECA" w:rsidRDefault="00D26C71" w:rsidP="00CE5F6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>در این بخش با ارائه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ی نتایج شبیه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سازی، </w:t>
      </w:r>
      <w:r w:rsidR="00717B9B">
        <w:rPr>
          <w:rFonts w:ascii="Cambria Math" w:eastAsiaTheme="minorEastAsia" w:hAnsi="Cambria Math" w:hint="cs"/>
          <w:i/>
          <w:rtl/>
        </w:rPr>
        <w:t xml:space="preserve">ابتدا همگرایی الگوریتم پیشنهادی </w:t>
      </w:r>
      <w:r w:rsidR="00CE5F62">
        <w:rPr>
          <w:rFonts w:ascii="Cambria Math" w:eastAsiaTheme="minorEastAsia" w:hAnsi="Cambria Math" w:hint="cs"/>
          <w:i/>
          <w:rtl/>
        </w:rPr>
        <w:t>خود</w:t>
      </w:r>
      <w:r w:rsidR="00CE5F62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717B9B">
        <w:rPr>
          <w:rFonts w:ascii="Cambria Math" w:eastAsiaTheme="minorEastAsia" w:hAnsi="Cambria Math" w:hint="cs"/>
          <w:i/>
          <w:rtl/>
        </w:rPr>
        <w:t xml:space="preserve">را نشان داده و سپس </w:t>
      </w:r>
      <w:r w:rsidRPr="00D26C71">
        <w:rPr>
          <w:rFonts w:ascii="Cambria Math" w:eastAsiaTheme="minorEastAsia" w:hAnsi="Cambria Math" w:hint="cs"/>
          <w:i/>
          <w:rtl/>
        </w:rPr>
        <w:t xml:space="preserve">کارایی الگوریتم </w:t>
      </w:r>
      <w:r w:rsidR="00717B9B">
        <w:rPr>
          <w:rFonts w:ascii="Cambria Math" w:eastAsiaTheme="minorEastAsia" w:hAnsi="Cambria Math" w:hint="cs"/>
          <w:i/>
          <w:rtl/>
        </w:rPr>
        <w:t xml:space="preserve">را </w:t>
      </w:r>
      <w:r w:rsidRPr="00D26C71">
        <w:rPr>
          <w:rFonts w:ascii="Cambria Math" w:eastAsiaTheme="minorEastAsia" w:hAnsi="Cambria Math" w:hint="cs"/>
          <w:i/>
          <w:rtl/>
        </w:rPr>
        <w:t>در شبکه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های سلولی با قابلیت ارتباطات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="00717B9B">
        <w:rPr>
          <w:rFonts w:ascii="Cambria Math" w:eastAsiaTheme="minorEastAsia" w:hAnsi="Cambria Math" w:hint="cs"/>
          <w:i/>
          <w:rtl/>
        </w:rPr>
        <w:t xml:space="preserve">، </w:t>
      </w:r>
      <w:r w:rsidRPr="00D26C71">
        <w:rPr>
          <w:rFonts w:ascii="Cambria Math" w:eastAsiaTheme="minorEastAsia" w:hAnsi="Cambria Math" w:hint="cs"/>
          <w:i/>
          <w:rtl/>
        </w:rPr>
        <w:t>مورد بررسی قرار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دهیم. </w:t>
      </w:r>
    </w:p>
    <w:p w:rsidR="007B3E71" w:rsidRDefault="00D26C71" w:rsidP="005942A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</w:rPr>
      </w:pPr>
      <w:r w:rsidRPr="00D26C71">
        <w:rPr>
          <w:rFonts w:ascii="Cambria Math" w:eastAsiaTheme="minorEastAsia" w:hAnsi="Cambria Math" w:hint="cs"/>
          <w:i/>
          <w:rtl/>
        </w:rPr>
        <w:t>سلولی با شعاع 1 کیلومتر</w:t>
      </w:r>
      <w:r w:rsidR="005942A5">
        <w:rPr>
          <w:rFonts w:ascii="Cambria Math" w:eastAsiaTheme="minorEastAsia" w:hAnsi="Cambria Math" w:hint="cs"/>
          <w:i/>
          <w:rtl/>
        </w:rPr>
        <w:t xml:space="preserve"> را</w:t>
      </w:r>
      <w:r w:rsidRPr="00D26C71">
        <w:rPr>
          <w:rFonts w:ascii="Cambria Math" w:eastAsiaTheme="minorEastAsia" w:hAnsi="Cambria Math" w:hint="cs"/>
          <w:i/>
          <w:rtl/>
        </w:rPr>
        <w:t>، که تعداد 16 کاربر به صورت تصادفی با توزیع یکنواخت در سطح آن پراکنده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شوند</w:t>
      </w:r>
      <w:r w:rsidR="005942A5">
        <w:rPr>
          <w:rFonts w:ascii="Cambria Math" w:eastAsiaTheme="minorEastAsia" w:hAnsi="Cambria Math" w:hint="cs"/>
          <w:i/>
          <w:rtl/>
        </w:rPr>
        <w:t>،</w:t>
      </w:r>
      <w:r w:rsidRPr="00D26C71">
        <w:rPr>
          <w:rFonts w:ascii="Cambria Math" w:eastAsiaTheme="minorEastAsia" w:hAnsi="Cambria Math" w:hint="cs"/>
          <w:i/>
          <w:rtl/>
        </w:rPr>
        <w:t xml:space="preserve"> به </w:t>
      </w:r>
      <w:r w:rsidR="007B3E71">
        <w:rPr>
          <w:rFonts w:ascii="Cambria Math" w:eastAsiaTheme="minorEastAsia" w:hAnsi="Cambria Math"/>
          <w:i/>
          <w:noProof/>
          <w:lang w:bidi="ar-SA"/>
        </w:rPr>
        <w:lastRenderedPageBreak/>
        <w:drawing>
          <wp:inline distT="0" distB="0" distL="0" distR="0" wp14:anchorId="76B14B0B" wp14:editId="0A98D1B8">
            <wp:extent cx="2735884" cy="2599690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tiff4.tif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325"/>
                    <a:stretch/>
                  </pic:blipFill>
                  <pic:spPr bwMode="auto">
                    <a:xfrm>
                      <a:off x="0" y="0"/>
                      <a:ext cx="2735884" cy="2599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3E71" w:rsidRPr="00AA4E65" w:rsidRDefault="007B3E71" w:rsidP="007B3E71">
      <w:pPr>
        <w:spacing w:after="240" w:line="240" w:lineRule="auto"/>
        <w:jc w:val="lowKashida"/>
        <w:rPr>
          <w:rFonts w:eastAsia="Times New Roman"/>
          <w:sz w:val="16"/>
          <w:szCs w:val="20"/>
          <w:rtl/>
        </w:rPr>
      </w:pPr>
      <w:r w:rsidRPr="00D26C71">
        <w:rPr>
          <w:rFonts w:eastAsia="Times New Roman" w:hint="cs"/>
          <w:sz w:val="16"/>
          <w:szCs w:val="20"/>
          <w:rtl/>
          <w:lang w:bidi="ar-SA"/>
        </w:rPr>
        <w:t xml:space="preserve">شکل </w:t>
      </w:r>
      <w:r>
        <w:rPr>
          <w:rFonts w:eastAsia="Times New Roman" w:hint="cs"/>
          <w:sz w:val="16"/>
          <w:szCs w:val="20"/>
          <w:rtl/>
          <w:lang w:bidi="ar-SA"/>
        </w:rPr>
        <w:t xml:space="preserve">1: همگرایی </w:t>
      </w:r>
      <w:r w:rsidRPr="00D26C71">
        <w:rPr>
          <w:rFonts w:eastAsia="Times New Roman" w:hint="cs"/>
          <w:sz w:val="16"/>
          <w:szCs w:val="20"/>
          <w:rtl/>
          <w:lang w:bidi="ar-SA"/>
        </w:rPr>
        <w:t>گذردهی کل سیستم در الگوریتم</w:t>
      </w:r>
      <w:r w:rsidRPr="00D26C71">
        <w:rPr>
          <w:rFonts w:eastAsia="Times New Roman" w:hint="cs"/>
          <w:sz w:val="16"/>
          <w:szCs w:val="20"/>
          <w:rtl/>
        </w:rPr>
        <w:t xml:space="preserve"> پیشنهادی</w:t>
      </w:r>
      <w:r w:rsidRPr="00D26C71">
        <w:rPr>
          <w:rFonts w:eastAsia="Times New Roman"/>
          <w:sz w:val="16"/>
          <w:szCs w:val="20"/>
          <w:rtl/>
          <w:lang w:bidi="ar-SA"/>
        </w:rPr>
        <w:softHyphen/>
      </w:r>
      <w:r w:rsidRPr="00D26C71">
        <w:rPr>
          <w:rFonts w:eastAsia="Times New Roman" w:hint="cs"/>
          <w:sz w:val="16"/>
          <w:szCs w:val="20"/>
          <w:rtl/>
          <w:lang w:bidi="ar-SA"/>
        </w:rPr>
        <w:t xml:space="preserve"> </w:t>
      </w:r>
      <w:r w:rsidRPr="00D26C71">
        <w:rPr>
          <w:rFonts w:eastAsia="Times New Roman"/>
          <w:sz w:val="16"/>
          <w:szCs w:val="20"/>
          <w:lang w:bidi="ar-SA"/>
        </w:rPr>
        <w:t>EDTPC</w:t>
      </w:r>
      <w:r w:rsidRPr="00D26C71">
        <w:rPr>
          <w:rFonts w:eastAsia="Times New Roman" w:hint="cs"/>
          <w:sz w:val="16"/>
          <w:szCs w:val="20"/>
          <w:rtl/>
        </w:rPr>
        <w:t xml:space="preserve"> به ازای </w:t>
      </w:r>
      <w:r>
        <w:rPr>
          <w:rFonts w:eastAsia="Times New Roman" w:hint="cs"/>
          <w:sz w:val="16"/>
          <w:szCs w:val="20"/>
          <w:rtl/>
        </w:rPr>
        <w:t xml:space="preserve">مقادیر مختلف </w:t>
      </w:r>
      <m:oMath>
        <m:sSub>
          <m:sSubPr>
            <m:ctrlPr>
              <w:rPr>
                <w:rFonts w:ascii="Cambria Math" w:eastAsia="Times New Roman" w:hAnsi="Cambria Math"/>
                <w:i/>
                <w:iCs/>
                <w:sz w:val="16"/>
                <w:szCs w:val="20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/>
                    <w:i/>
                    <w:iCs/>
                    <w:sz w:val="16"/>
                    <w:szCs w:val="20"/>
                  </w:rPr>
                </m:ctrlPr>
              </m:accPr>
              <m:e>
                <m:r>
                  <w:rPr>
                    <w:rFonts w:ascii="Cambria Math" w:eastAsia="Times New Roman" w:hAnsi="Cambria Math"/>
                    <w:sz w:val="16"/>
                    <w:szCs w:val="20"/>
                  </w:rPr>
                  <m:t>γ</m:t>
                </m:r>
              </m:e>
            </m:acc>
          </m:e>
          <m:sub>
            <m:r>
              <w:rPr>
                <w:rFonts w:ascii="Cambria Math" w:eastAsia="Times New Roman" w:hAnsi="Cambria Math"/>
                <w:sz w:val="16"/>
                <w:szCs w:val="20"/>
              </w:rPr>
              <m:t>i</m:t>
            </m:r>
          </m:sub>
        </m:sSub>
      </m:oMath>
      <w:r w:rsidRPr="00AA4E65">
        <w:rPr>
          <w:rFonts w:eastAsia="Times New Roman" w:hint="cs"/>
          <w:i/>
          <w:sz w:val="16"/>
          <w:szCs w:val="20"/>
          <w:rtl/>
        </w:rPr>
        <w:t xml:space="preserve"> </w:t>
      </w:r>
      <w:r w:rsidRPr="00D26C71">
        <w:rPr>
          <w:rFonts w:eastAsia="Times New Roman" w:hint="cs"/>
          <w:sz w:val="16"/>
          <w:szCs w:val="20"/>
          <w:rtl/>
        </w:rPr>
        <w:t>(</w:t>
      </w:r>
      <w:r>
        <w:rPr>
          <w:rFonts w:eastAsia="Times New Roman"/>
          <w:sz w:val="16"/>
          <w:szCs w:val="20"/>
        </w:rPr>
        <w:t>0.01</w:t>
      </w:r>
      <w:r w:rsidRPr="00D26C71">
        <w:rPr>
          <w:rFonts w:eastAsia="Times New Roman" w:hint="cs"/>
          <w:sz w:val="16"/>
          <w:szCs w:val="20"/>
          <w:rtl/>
        </w:rPr>
        <w:t xml:space="preserve">، </w:t>
      </w:r>
      <w:r>
        <w:rPr>
          <w:rFonts w:eastAsia="Times New Roman"/>
          <w:sz w:val="16"/>
          <w:szCs w:val="20"/>
        </w:rPr>
        <w:t>0.03</w:t>
      </w:r>
      <w:r w:rsidRPr="00D26C71">
        <w:rPr>
          <w:rFonts w:eastAsia="Times New Roman" w:hint="cs"/>
          <w:sz w:val="16"/>
          <w:szCs w:val="20"/>
          <w:rtl/>
        </w:rPr>
        <w:t xml:space="preserve"> و </w:t>
      </w:r>
      <w:r>
        <w:rPr>
          <w:rFonts w:eastAsia="Times New Roman"/>
          <w:sz w:val="16"/>
          <w:szCs w:val="20"/>
        </w:rPr>
        <w:t>0.05</w:t>
      </w:r>
      <w:r w:rsidRPr="00D26C71">
        <w:rPr>
          <w:rFonts w:eastAsia="Times New Roman" w:hint="cs"/>
          <w:sz w:val="16"/>
          <w:szCs w:val="20"/>
          <w:rtl/>
        </w:rPr>
        <w:t>)</w:t>
      </w:r>
    </w:p>
    <w:p w:rsidR="006A5FDE" w:rsidRDefault="00D26C71" w:rsidP="007B3E71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lowKashida"/>
        <w:textAlignment w:val="baseline"/>
        <w:rPr>
          <w:rFonts w:ascii="Cambria Math" w:eastAsiaTheme="minorEastAsia" w:hAnsi="Cambria Math"/>
          <w:i/>
        </w:rPr>
      </w:pPr>
      <w:r w:rsidRPr="00D26C71">
        <w:rPr>
          <w:rFonts w:ascii="Cambria Math" w:eastAsiaTheme="minorEastAsia" w:hAnsi="Cambria Math" w:hint="cs"/>
          <w:i/>
          <w:rtl/>
        </w:rPr>
        <w:t>عنوان محیط شبیه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سازی در نظر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گیریم. با توجه به فاز کشف و شناسایی، فرض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کنیم نیمی از کاربران، سلولی خالص و نیمی دیگر،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هستند. برای هر فرستنده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>، یک گیرنده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با حداکثر فاصله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ی 100 متر در نظر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گیریم. بهره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مسیرها طبق روابط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g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  <m:r>
          <w:rPr>
            <w:rFonts w:ascii="Cambria Math" w:eastAsiaTheme="minorEastAsia" w:hAnsi="Cambria Math"/>
          </w:rPr>
          <m:t>=0.09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i</m:t>
                </m:r>
              </m:sub>
            </m:sSub>
          </m:e>
          <m:sup>
            <m:r>
              <w:rPr>
                <w:rFonts w:ascii="Cambria Math" w:eastAsiaTheme="minorEastAsia" w:hAnsi="Cambria Math"/>
              </w:rPr>
              <m:t>-4</m:t>
            </m:r>
          </m:sup>
        </m:sSup>
      </m:oMath>
      <w:r w:rsidRPr="00D26C71">
        <w:rPr>
          <w:rFonts w:ascii="Cambria Math" w:eastAsiaTheme="minorEastAsia" w:hAnsi="Cambria Math" w:hint="cs"/>
          <w:i/>
          <w:rtl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g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ij</m:t>
            </m:r>
          </m:sub>
        </m:sSub>
        <m:r>
          <w:rPr>
            <w:rFonts w:ascii="Cambria Math" w:eastAsiaTheme="minorEastAsia" w:hAnsi="Cambria Math"/>
          </w:rPr>
          <m:t>=0.09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/>
                      </w:rPr>
                      <m:t>d</m:t>
                    </m:r>
                  </m:e>
                </m:acc>
              </m:e>
              <m:sub>
                <m:r>
                  <w:rPr>
                    <w:rFonts w:ascii="Cambria Math" w:eastAsiaTheme="minorEastAsia" w:hAnsi="Cambria Math"/>
                  </w:rPr>
                  <m:t>ij</m:t>
                </m:r>
              </m:sub>
            </m:sSub>
          </m:e>
          <m:sup>
            <m:r>
              <w:rPr>
                <w:rFonts w:ascii="Cambria Math" w:eastAsiaTheme="minorEastAsia" w:hAnsi="Cambria Math"/>
              </w:rPr>
              <m:t>-4</m:t>
            </m:r>
          </m:sup>
        </m:sSup>
      </m:oMath>
      <w:r w:rsidRPr="00D26C71">
        <w:rPr>
          <w:rFonts w:ascii="Cambria Math" w:eastAsiaTheme="minorEastAsia" w:hAnsi="Cambria Math" w:hint="cs"/>
          <w:i/>
          <w:rtl/>
        </w:rPr>
        <w:t xml:space="preserve"> محاسبه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گردند، که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Pr="00D26C71">
        <w:rPr>
          <w:rFonts w:ascii="Cambria Math" w:eastAsiaTheme="minorEastAsia" w:hAnsi="Cambria Math" w:hint="cs"/>
          <w:i/>
          <w:rtl/>
        </w:rPr>
        <w:t xml:space="preserve"> </w:t>
      </w:r>
    </w:p>
    <w:p w:rsidR="006827E7" w:rsidRPr="00444ECA" w:rsidRDefault="00D26C71" w:rsidP="00EE40C5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lowKashida"/>
        <w:textAlignment w:val="baseline"/>
        <w:rPr>
          <w:rFonts w:ascii="Cambria Math" w:eastAsiaTheme="minorEastAsia" w:hAnsi="Cambria Math"/>
          <w:i/>
        </w:rPr>
      </w:pPr>
      <w:r w:rsidRPr="00D26C71">
        <w:rPr>
          <w:rFonts w:ascii="Cambria Math" w:eastAsiaTheme="minorEastAsia" w:hAnsi="Cambria Math" w:hint="cs"/>
          <w:i/>
          <w:rtl/>
        </w:rPr>
        <w:t>و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d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ij</m:t>
            </m:r>
          </m:sub>
        </m:sSub>
        <m:r>
          <w:rPr>
            <w:rFonts w:ascii="Cambria Math" w:eastAsiaTheme="minorEastAsia" w:hAnsi="Cambria Math"/>
          </w:rPr>
          <m:t xml:space="preserve"> </m:t>
        </m:r>
      </m:oMath>
      <w:r w:rsidRPr="00D26C71">
        <w:rPr>
          <w:rFonts w:ascii="Cambria Math" w:eastAsiaTheme="minorEastAsia" w:hAnsi="Cambria Math" w:hint="cs"/>
          <w:i/>
          <w:rtl/>
        </w:rPr>
        <w:t>، به ترتیب معرف فاصله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ی کاربر تا ایستگاه پایه و فاصله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کاربر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تا گیرنده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متناظرش است. </w:t>
      </w:r>
      <w:r w:rsidR="00EA4CB4">
        <w:rPr>
          <w:rFonts w:ascii="Cambria Math" w:eastAsiaTheme="minorEastAsia" w:hAnsi="Cambria Math" w:hint="cs"/>
          <w:i/>
          <w:rtl/>
        </w:rPr>
        <w:t xml:space="preserve">هم </w:t>
      </w:r>
      <w:r w:rsidRPr="00D26C71">
        <w:rPr>
          <w:rFonts w:ascii="Cambria Math" w:eastAsiaTheme="minorEastAsia" w:hAnsi="Cambria Math" w:hint="cs"/>
          <w:i/>
          <w:rtl/>
        </w:rPr>
        <w:t>چنین توان نویز سفید گاوسی در ایستگاه پایه (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σ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</m:oMath>
      <w:r w:rsidRPr="00D26C71">
        <w:rPr>
          <w:rFonts w:ascii="Cambria Math" w:eastAsiaTheme="minorEastAsia" w:hAnsi="Cambria Math" w:hint="cs"/>
          <w:i/>
          <w:rtl/>
        </w:rPr>
        <w:t>) و تمامی گیرنده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های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(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σ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  <w:r w:rsidRPr="00D26C71">
        <w:rPr>
          <w:rFonts w:ascii="Cambria Math" w:eastAsiaTheme="minorEastAsia" w:hAnsi="Cambria Math" w:hint="cs"/>
          <w:i/>
          <w:rtl/>
        </w:rPr>
        <w:t xml:space="preserve">)، برابر </w:t>
      </w:r>
      <m:oMath>
        <m:sSup>
          <m:sSupPr>
            <m:ctrlPr>
              <w:rPr>
                <w:rFonts w:ascii="Cambria Math" w:eastAsiaTheme="minorEastAsia" w:hAnsi="Cambria Math"/>
              </w:rPr>
            </m:ctrlPr>
          </m:sSupPr>
          <m:e>
            <m:r>
              <w:rPr>
                <w:rFonts w:ascii="Cambria Math" w:eastAsiaTheme="minorEastAsia" w:hAnsi="Cambria Math"/>
              </w:rPr>
              <m:t>10</m:t>
            </m:r>
          </m:e>
          <m:sup>
            <m:r>
              <w:rPr>
                <w:rFonts w:ascii="Cambria Math" w:eastAsiaTheme="minorEastAsia" w:hAnsi="Cambria Math"/>
              </w:rPr>
              <m:t>-10</m:t>
            </m:r>
          </m:sup>
        </m:sSup>
        <m:r>
          <w:rPr>
            <w:rFonts w:ascii="Cambria Math" w:eastAsiaTheme="minorEastAsia" w:hAnsi="Cambria Math"/>
          </w:rPr>
          <m:t>w</m:t>
        </m:r>
      </m:oMath>
      <w:r w:rsidRPr="00D26C71">
        <w:rPr>
          <w:rFonts w:ascii="Cambria Math" w:eastAsiaTheme="minorEastAsia" w:hAnsi="Cambria Math" w:hint="cs"/>
          <w:i/>
          <w:rtl/>
        </w:rPr>
        <w:t xml:space="preserve"> فرض شده است. </w:t>
      </w:r>
      <w:r w:rsidR="00EA4CB4" w:rsidRPr="00D26C71">
        <w:rPr>
          <w:rFonts w:ascii="Cambria Math" w:eastAsiaTheme="minorEastAsia" w:hAnsi="Cambria Math" w:hint="cs"/>
          <w:i/>
          <w:rtl/>
        </w:rPr>
        <w:t xml:space="preserve">مقدار ثابت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r>
              <w:rPr>
                <w:rFonts w:ascii="Cambria Math" w:eastAsiaTheme="minorEastAsia" w:hAnsi="Cambria Math"/>
                <w:i/>
                <w:iCs/>
              </w:rPr>
              <w:sym w:font="Symbol" w:char="F068"/>
            </m:r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EA4CB4">
        <w:rPr>
          <w:rFonts w:ascii="Cambria Math" w:eastAsiaTheme="minorEastAsia" w:hAnsi="Cambria Math" w:hint="cs"/>
          <w:i/>
          <w:rtl/>
        </w:rPr>
        <w:t xml:space="preserve"> </w:t>
      </w:r>
      <w:r w:rsidR="0013247B">
        <w:rPr>
          <w:rFonts w:ascii="Cambria Math" w:eastAsiaTheme="minorEastAsia" w:hAnsi="Cambria Math" w:hint="cs"/>
          <w:i/>
          <w:rtl/>
        </w:rPr>
        <w:t xml:space="preserve">را </w:t>
      </w:r>
      <w:r w:rsidR="00EA4CB4">
        <w:rPr>
          <w:rFonts w:ascii="Cambria Math" w:eastAsiaTheme="minorEastAsia" w:hAnsi="Cambria Math" w:hint="cs"/>
          <w:i/>
          <w:rtl/>
        </w:rPr>
        <w:t>در الگوریتم</w:t>
      </w:r>
      <w:r w:rsidR="00EA4CB4">
        <w:rPr>
          <w:rFonts w:ascii="Cambria Math" w:eastAsiaTheme="minorEastAsia" w:hAnsi="Cambria Math"/>
          <w:i/>
          <w:rtl/>
        </w:rPr>
        <w:softHyphen/>
      </w:r>
      <w:r w:rsidR="00EA4CB4">
        <w:rPr>
          <w:rFonts w:ascii="Cambria Math" w:eastAsiaTheme="minorEastAsia" w:hAnsi="Cambria Math" w:hint="cs"/>
          <w:i/>
          <w:rtl/>
        </w:rPr>
        <w:t xml:space="preserve">های </w:t>
      </w:r>
      <w:r w:rsidR="00EA4CB4" w:rsidRPr="00773348">
        <w:rPr>
          <w:rFonts w:asciiTheme="majorBidi" w:eastAsiaTheme="minorEastAsia" w:hAnsiTheme="majorBidi" w:cstheme="majorBidi"/>
          <w:iCs/>
        </w:rPr>
        <w:t>DTPC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EE40C5" w:rsidRPr="00C871D6">
        <w:rPr>
          <w:rFonts w:asciiTheme="majorBidi" w:eastAsia="Times New Roman" w:hAnsiTheme="majorBidi" w:hint="cs"/>
          <w:sz w:val="24"/>
          <w:rtl/>
          <w:lang w:bidi="ar-SA"/>
        </w:rPr>
        <w:t>8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="00765CFC">
        <w:rPr>
          <w:rFonts w:asciiTheme="majorBidi" w:eastAsia="Times New Roman" w:hAnsiTheme="majorBidi" w:hint="cs"/>
          <w:szCs w:val="20"/>
          <w:rtl/>
          <w:lang w:bidi="ar-SA"/>
        </w:rPr>
        <w:t xml:space="preserve"> </w:t>
      </w:r>
      <w:r w:rsidR="00EA4CB4">
        <w:rPr>
          <w:rFonts w:ascii="Cambria Math" w:eastAsiaTheme="minorEastAsia" w:hAnsi="Cambria Math" w:hint="cs"/>
          <w:i/>
          <w:rtl/>
        </w:rPr>
        <w:t xml:space="preserve">و </w:t>
      </w:r>
      <w:r w:rsidR="00EA4CB4" w:rsidRPr="00773348">
        <w:rPr>
          <w:rFonts w:asciiTheme="majorBidi" w:eastAsiaTheme="minorEastAsia" w:hAnsiTheme="majorBidi" w:cstheme="majorBidi"/>
          <w:iCs/>
        </w:rPr>
        <w:t>EDTPC</w:t>
      </w:r>
      <w:r w:rsidR="00EA4CB4">
        <w:rPr>
          <w:rFonts w:ascii="Cambria Math" w:eastAsiaTheme="minorEastAsia" w:hAnsi="Cambria Math" w:hint="cs"/>
          <w:i/>
          <w:rtl/>
        </w:rPr>
        <w:t xml:space="preserve"> </w:t>
      </w:r>
      <w:r w:rsidR="00EA4CB4" w:rsidRPr="00D26C71">
        <w:rPr>
          <w:rFonts w:ascii="Cambria Math" w:eastAsiaTheme="minorEastAsia" w:hAnsi="Cambria Math" w:hint="cs"/>
          <w:i/>
          <w:rtl/>
        </w:rPr>
        <w:t xml:space="preserve">برای تمامی کاربران برابر </w:t>
      </w:r>
      <m:oMath>
        <m:sSup>
          <m:sSupPr>
            <m:ctrlPr>
              <w:rPr>
                <w:rFonts w:ascii="Cambria Math" w:eastAsiaTheme="minorEastAsia" w:hAnsi="Cambria Math"/>
              </w:rPr>
            </m:ctrlPr>
          </m:sSupPr>
          <m:e>
            <m:r>
              <w:rPr>
                <w:rFonts w:ascii="Cambria Math" w:eastAsiaTheme="minorEastAsia" w:hAnsi="Cambria Math"/>
              </w:rPr>
              <m:t>10</m:t>
            </m:r>
          </m:e>
          <m:sup>
            <m:r>
              <w:rPr>
                <w:rFonts w:ascii="Cambria Math" w:eastAsiaTheme="minorEastAsia" w:hAnsi="Cambria Math"/>
              </w:rPr>
              <m:t>-4</m:t>
            </m:r>
          </m:sup>
        </m:sSup>
      </m:oMath>
      <w:r w:rsidR="00EA4CB4" w:rsidRPr="00D26C71">
        <w:rPr>
          <w:rFonts w:ascii="Cambria Math" w:eastAsiaTheme="minorEastAsia" w:hAnsi="Cambria Math" w:hint="cs"/>
          <w:i/>
          <w:rtl/>
        </w:rPr>
        <w:t xml:space="preserve"> در نظر </w:t>
      </w:r>
      <w:r w:rsidR="00EA4CB4">
        <w:rPr>
          <w:rFonts w:ascii="Cambria Math" w:eastAsiaTheme="minorEastAsia" w:hAnsi="Cambria Math" w:hint="cs"/>
          <w:i/>
          <w:rtl/>
        </w:rPr>
        <w:t xml:space="preserve">گرفته و مقادیر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EA4CB4">
        <w:rPr>
          <w:rFonts w:ascii="Cambria Math" w:eastAsiaTheme="minorEastAsia" w:hAnsi="Cambria Math" w:hint="cs"/>
          <w:i/>
          <w:rtl/>
        </w:rPr>
        <w:t>، برای تمامی کاربران یکسان فرض می</w:t>
      </w:r>
      <w:r w:rsidR="00EA4CB4">
        <w:rPr>
          <w:rFonts w:ascii="Cambria Math" w:eastAsiaTheme="minorEastAsia" w:hAnsi="Cambria Math"/>
          <w:i/>
          <w:rtl/>
        </w:rPr>
        <w:softHyphen/>
      </w:r>
      <w:r w:rsidR="00EA4CB4">
        <w:rPr>
          <w:rFonts w:ascii="Cambria Math" w:eastAsiaTheme="minorEastAsia" w:hAnsi="Cambria Math" w:hint="cs"/>
          <w:i/>
          <w:rtl/>
        </w:rPr>
        <w:t>شود</w:t>
      </w:r>
      <w:r w:rsidR="00EA4CB4" w:rsidRPr="00D26C71">
        <w:rPr>
          <w:rFonts w:ascii="Cambria Math" w:eastAsiaTheme="minorEastAsia" w:hAnsi="Cambria Math" w:hint="cs"/>
          <w:i/>
          <w:rtl/>
        </w:rPr>
        <w:t>.</w:t>
      </w:r>
      <w:r w:rsidR="00EA4CB4">
        <w:rPr>
          <w:rFonts w:ascii="Cambria Math" w:eastAsiaTheme="minorEastAsia" w:hAnsi="Cambria Math" w:hint="cs"/>
          <w:i/>
          <w:rtl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>لازم به ذکر است،</w:t>
      </w:r>
      <w:r w:rsidR="006827E7">
        <w:rPr>
          <w:rFonts w:ascii="Cambria Math" w:eastAsiaTheme="minorEastAsia" w:hAnsi="Cambria Math" w:hint="cs"/>
          <w:i/>
          <w:rtl/>
        </w:rPr>
        <w:t xml:space="preserve"> </w:t>
      </w:r>
      <w:r w:rsidR="006827E7" w:rsidRPr="00D26C71">
        <w:rPr>
          <w:rFonts w:ascii="Cambria Math" w:eastAsiaTheme="minorEastAsia" w:hAnsi="Cambria Math" w:hint="cs"/>
          <w:i/>
          <w:rtl/>
        </w:rPr>
        <w:t>در این مقاله</w:t>
      </w:r>
      <w:r w:rsidR="006827E7">
        <w:rPr>
          <w:rFonts w:ascii="Cambria Math" w:eastAsiaTheme="minorEastAsia" w:hAnsi="Cambria Math" w:hint="cs"/>
          <w:i/>
          <w:rtl/>
        </w:rPr>
        <w:t>،</w:t>
      </w:r>
      <w:r w:rsidRPr="00D26C71">
        <w:rPr>
          <w:rFonts w:ascii="Cambria Math" w:eastAsiaTheme="minorEastAsia" w:hAnsi="Cambria Math" w:hint="cs"/>
          <w:i/>
          <w:rtl/>
        </w:rPr>
        <w:t xml:space="preserve"> نتایج ارائه شده </w:t>
      </w:r>
      <w:r w:rsidR="00717B9B">
        <w:rPr>
          <w:rFonts w:ascii="Cambria Math" w:eastAsiaTheme="minorEastAsia" w:hAnsi="Cambria Math" w:hint="cs"/>
          <w:i/>
          <w:rtl/>
        </w:rPr>
        <w:t>برای بررسی کارایی الگوریتم</w:t>
      </w:r>
      <w:r w:rsidR="00717B9B">
        <w:rPr>
          <w:rFonts w:ascii="Cambria Math" w:eastAsiaTheme="minorEastAsia" w:hAnsi="Cambria Math"/>
          <w:i/>
          <w:rtl/>
        </w:rPr>
        <w:softHyphen/>
      </w:r>
      <w:r w:rsidR="00717B9B">
        <w:rPr>
          <w:rFonts w:ascii="Cambria Math" w:eastAsiaTheme="minorEastAsia" w:hAnsi="Cambria Math" w:hint="cs"/>
          <w:i/>
          <w:rtl/>
        </w:rPr>
        <w:t>ها</w:t>
      </w:r>
      <w:r w:rsidRPr="00D26C71">
        <w:rPr>
          <w:rFonts w:ascii="Cambria Math" w:eastAsiaTheme="minorEastAsia" w:hAnsi="Cambria Math" w:hint="cs"/>
          <w:i/>
          <w:rtl/>
        </w:rPr>
        <w:t>، حاصل میانگین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گیری از 1000 نمونه شبیه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سازی با توزیع</w:t>
      </w:r>
      <w:r w:rsidRPr="00D26C71">
        <w:rPr>
          <w:rFonts w:ascii="Cambria Math" w:eastAsiaTheme="minorEastAsia" w:hAnsi="Cambria Math"/>
          <w:i/>
          <w:rtl/>
        </w:rPr>
        <w:softHyphen/>
      </w:r>
      <w:r w:rsidR="0013247B">
        <w:rPr>
          <w:rFonts w:ascii="Cambria Math" w:eastAsiaTheme="minorEastAsia" w:hAnsi="Cambria Math" w:hint="cs"/>
          <w:i/>
          <w:rtl/>
        </w:rPr>
        <w:t xml:space="preserve">های تصادفی </w:t>
      </w:r>
      <w:r w:rsidRPr="00D26C71">
        <w:rPr>
          <w:rFonts w:ascii="Cambria Math" w:eastAsiaTheme="minorEastAsia" w:hAnsi="Cambria Math" w:hint="cs"/>
          <w:i/>
          <w:rtl/>
        </w:rPr>
        <w:t>یکنواخت مکان کاربران و توان ارسال ابتدایی آن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ها است. با توجه به اینکه الگوریتم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های </w:t>
      </w:r>
      <w:r w:rsidRPr="00D26C71">
        <w:rPr>
          <w:rFonts w:asciiTheme="majorBidi" w:eastAsiaTheme="minorEastAsia" w:hAnsiTheme="majorBidi" w:cstheme="majorBidi"/>
          <w:iCs/>
        </w:rPr>
        <w:t>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D91737" w:rsidRPr="00C871D6">
        <w:rPr>
          <w:rFonts w:asciiTheme="majorBidi" w:eastAsia="Times New Roman" w:hAnsiTheme="majorBidi" w:hint="cs"/>
          <w:sz w:val="24"/>
          <w:rtl/>
          <w:lang w:bidi="ar-SA"/>
        </w:rPr>
        <w:t>4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="00765CFC">
        <w:rPr>
          <w:rFonts w:asciiTheme="majorBidi" w:eastAsia="Times New Roman" w:hAnsiTheme="majorBidi" w:hint="cs"/>
          <w:szCs w:val="20"/>
          <w:rtl/>
          <w:lang w:bidi="ar-SA"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 xml:space="preserve">و </w:t>
      </w:r>
      <w:r w:rsidRPr="00D26C71">
        <w:rPr>
          <w:rFonts w:asciiTheme="majorBidi" w:eastAsiaTheme="minorEastAsia" w:hAnsiTheme="majorBidi" w:cstheme="majorBidi"/>
          <w:iCs/>
        </w:rPr>
        <w:t>DTPC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D91737" w:rsidRPr="00C871D6">
        <w:rPr>
          <w:rFonts w:asciiTheme="majorBidi" w:eastAsia="Times New Roman" w:hAnsiTheme="majorBidi" w:hint="cs"/>
          <w:sz w:val="24"/>
          <w:rtl/>
          <w:lang w:bidi="ar-SA"/>
        </w:rPr>
        <w:t>8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="00765CFC">
        <w:rPr>
          <w:rFonts w:asciiTheme="majorBidi" w:eastAsia="Times New Roman" w:hAnsiTheme="majorBidi" w:hint="cs"/>
          <w:szCs w:val="20"/>
          <w:rtl/>
          <w:lang w:bidi="ar-SA"/>
        </w:rPr>
        <w:t xml:space="preserve">، </w:t>
      </w:r>
      <w:r w:rsidR="0066419D">
        <w:rPr>
          <w:rFonts w:ascii="Cambria Math" w:eastAsiaTheme="minorEastAsia" w:hAnsi="Cambria Math" w:hint="cs"/>
          <w:i/>
          <w:rtl/>
        </w:rPr>
        <w:t>صرفاً</w:t>
      </w:r>
      <w:r w:rsidRPr="00D26C71">
        <w:rPr>
          <w:rFonts w:ascii="Cambria Math" w:eastAsiaTheme="minorEastAsia" w:hAnsi="Cambria Math" w:hint="cs"/>
          <w:i/>
          <w:rtl/>
        </w:rPr>
        <w:t xml:space="preserve"> الگوریتم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های کنترل توان هستند، در نمونه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های شبیه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سازی، کاربران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برای این دو الگوریتم، </w:t>
      </w:r>
      <w:r w:rsidR="00154578">
        <w:rPr>
          <w:rFonts w:hint="cs"/>
          <w:rtl/>
        </w:rPr>
        <w:t>فقط مجاز به استفاده از حالت سلولی در نظر گرفته شدند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=1</m:t>
        </m:r>
      </m:oMath>
      <w:r w:rsidR="00154578">
        <w:rPr>
          <w:rFonts w:hint="cs"/>
          <w:rtl/>
        </w:rPr>
        <w:t xml:space="preserve">). </w:t>
      </w:r>
    </w:p>
    <w:p w:rsidR="007D025D" w:rsidRDefault="00717B9B" w:rsidP="007A2558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</w:rPr>
      </w:pPr>
      <w:r w:rsidRPr="00D26C71">
        <w:rPr>
          <w:rFonts w:ascii="Cambria Math" w:eastAsiaTheme="minorEastAsia" w:hAnsi="Cambria Math" w:hint="cs"/>
          <w:i/>
          <w:rtl/>
          <w:lang w:bidi="ar-SA"/>
        </w:rPr>
        <w:t>در شکل (</w:t>
      </w:r>
      <w:r>
        <w:rPr>
          <w:rFonts w:ascii="Cambria Math" w:eastAsiaTheme="minorEastAsia" w:hAnsi="Cambria Math" w:hint="cs"/>
          <w:i/>
          <w:rtl/>
          <w:lang w:bidi="ar-SA"/>
        </w:rPr>
        <w:t xml:space="preserve">1)، گذردهی کل سیستم نسبت به </w:t>
      </w:r>
      <w:r w:rsidR="007A2558">
        <w:rPr>
          <w:rFonts w:ascii="Cambria Math" w:eastAsiaTheme="minorEastAsia" w:hAnsi="Cambria Math" w:hint="cs"/>
          <w:i/>
          <w:rtl/>
          <w:lang w:bidi="ar-SA"/>
        </w:rPr>
        <w:t>گام</w:t>
      </w:r>
      <w:r w:rsidR="007A2558">
        <w:rPr>
          <w:rFonts w:ascii="Cambria Math" w:eastAsiaTheme="minorEastAsia" w:hAnsi="Cambria Math"/>
          <w:i/>
          <w:rtl/>
          <w:lang w:bidi="ar-SA"/>
        </w:rPr>
        <w:softHyphen/>
      </w:r>
      <w:r w:rsidR="007A2558">
        <w:rPr>
          <w:rFonts w:ascii="Cambria Math" w:eastAsiaTheme="minorEastAsia" w:hAnsi="Cambria Math" w:hint="cs"/>
          <w:i/>
          <w:rtl/>
          <w:lang w:bidi="ar-SA"/>
        </w:rPr>
        <w:t>های</w:t>
      </w:r>
      <w:r>
        <w:rPr>
          <w:rFonts w:ascii="Cambria Math" w:eastAsiaTheme="minorEastAsia" w:hAnsi="Cambria Math" w:hint="cs"/>
          <w:i/>
          <w:rtl/>
          <w:lang w:bidi="ar-SA"/>
        </w:rPr>
        <w:t xml:space="preserve"> تابع بروز رسانی توان</w:t>
      </w:r>
      <w:r w:rsidR="006827E7">
        <w:rPr>
          <w:rFonts w:ascii="Cambria Math" w:eastAsiaTheme="minorEastAsia" w:hAnsi="Cambria Math" w:hint="cs"/>
          <w:i/>
          <w:rtl/>
        </w:rPr>
        <w:t xml:space="preserve"> در</w:t>
      </w:r>
      <w:r>
        <w:rPr>
          <w:rFonts w:ascii="Cambria Math" w:eastAsiaTheme="minorEastAsia" w:hAnsi="Cambria Math" w:hint="cs"/>
          <w:i/>
          <w:rtl/>
          <w:lang w:bidi="ar-SA"/>
        </w:rPr>
        <w:t xml:space="preserve"> الگوریتم </w:t>
      </w:r>
      <w:r w:rsidRPr="00717B9B">
        <w:rPr>
          <w:rFonts w:asciiTheme="majorBidi" w:eastAsiaTheme="minorEastAsia" w:hAnsiTheme="majorBidi" w:cstheme="majorBidi"/>
          <w:iCs/>
          <w:lang w:bidi="ar-SA"/>
        </w:rPr>
        <w:t>ED</w:t>
      </w:r>
      <w:r>
        <w:rPr>
          <w:rFonts w:asciiTheme="majorBidi" w:eastAsiaTheme="minorEastAsia" w:hAnsiTheme="majorBidi" w:cstheme="majorBidi"/>
          <w:iCs/>
          <w:lang w:bidi="ar-SA"/>
        </w:rPr>
        <w:t>TPC</w:t>
      </w:r>
      <w:r>
        <w:rPr>
          <w:rFonts w:ascii="Cambria Math" w:eastAsiaTheme="minorEastAsia" w:hAnsi="Cambria Math" w:hint="cs"/>
          <w:i/>
          <w:rtl/>
        </w:rPr>
        <w:t>،</w:t>
      </w:r>
      <w:r>
        <w:rPr>
          <w:rFonts w:ascii="Cambria Math" w:eastAsiaTheme="minorEastAsia" w:hAnsi="Cambria Math" w:hint="cs"/>
          <w:i/>
          <w:rtl/>
          <w:lang w:bidi="ar-SA"/>
        </w:rPr>
        <w:t xml:space="preserve"> برای یک نمونه</w:t>
      </w:r>
      <w:r w:rsidR="00AF763E">
        <w:rPr>
          <w:rFonts w:ascii="Cambria Math" w:eastAsiaTheme="minorEastAsia" w:hAnsi="Cambria Math"/>
          <w:i/>
          <w:rtl/>
          <w:lang w:bidi="ar-SA"/>
        </w:rPr>
        <w:softHyphen/>
      </w:r>
      <w:r w:rsidR="00AF763E">
        <w:rPr>
          <w:rFonts w:ascii="Cambria Math" w:eastAsiaTheme="minorEastAsia" w:hAnsi="Cambria Math" w:hint="cs"/>
          <w:i/>
          <w:rtl/>
          <w:lang w:bidi="ar-SA"/>
        </w:rPr>
        <w:t>ی</w:t>
      </w:r>
      <w:r>
        <w:rPr>
          <w:rFonts w:ascii="Cambria Math" w:eastAsiaTheme="minorEastAsia" w:hAnsi="Cambria Math" w:hint="cs"/>
          <w:i/>
          <w:rtl/>
          <w:lang w:bidi="ar-SA"/>
        </w:rPr>
        <w:t xml:space="preserve"> شبیه</w:t>
      </w:r>
      <w:r>
        <w:rPr>
          <w:rFonts w:ascii="Cambria Math" w:eastAsiaTheme="minorEastAsia" w:hAnsi="Cambria Math"/>
          <w:i/>
          <w:rtl/>
          <w:lang w:bidi="ar-SA"/>
        </w:rPr>
        <w:softHyphen/>
      </w:r>
      <w:r>
        <w:rPr>
          <w:rFonts w:ascii="Cambria Math" w:eastAsiaTheme="minorEastAsia" w:hAnsi="Cambria Math" w:hint="cs"/>
          <w:i/>
          <w:rtl/>
          <w:lang w:bidi="ar-SA"/>
        </w:rPr>
        <w:t xml:space="preserve">سازی به ازای </w:t>
      </w:r>
      <w:r>
        <w:rPr>
          <w:rFonts w:ascii="Cambria Math" w:eastAsiaTheme="minorEastAsia" w:hAnsi="Cambria Math" w:hint="cs"/>
          <w:i/>
          <w:rtl/>
        </w:rPr>
        <w:t>چند مقدار امکان</w:t>
      </w:r>
      <w:r>
        <w:rPr>
          <w:rFonts w:ascii="Cambria Math" w:eastAsiaTheme="minorEastAsia" w:hAnsi="Cambria Math"/>
          <w:i/>
          <w:rtl/>
        </w:rPr>
        <w:softHyphen/>
      </w:r>
      <w:r>
        <w:rPr>
          <w:rFonts w:ascii="Cambria Math" w:eastAsiaTheme="minorEastAsia" w:hAnsi="Cambria Math" w:hint="cs"/>
          <w:i/>
          <w:rtl/>
        </w:rPr>
        <w:t xml:space="preserve">پذیر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>
        <w:rPr>
          <w:rFonts w:ascii="Cambria Math" w:eastAsiaTheme="minorEastAsia" w:hAnsi="Cambria Math" w:hint="cs"/>
          <w:i/>
          <w:iCs/>
          <w:rtl/>
        </w:rPr>
        <w:t>،</w:t>
      </w:r>
      <w:r>
        <w:rPr>
          <w:rFonts w:ascii="Cambria Math" w:eastAsiaTheme="minorEastAsia" w:hAnsi="Cambria Math" w:hint="cs"/>
          <w:i/>
          <w:rtl/>
        </w:rPr>
        <w:t xml:space="preserve"> نشان داده شده </w:t>
      </w:r>
      <w:r w:rsidR="004F21B3">
        <w:rPr>
          <w:rFonts w:ascii="Cambria Math" w:eastAsiaTheme="minorEastAsia" w:hAnsi="Cambria Math"/>
          <w:i/>
          <w:noProof/>
          <w:lang w:bidi="ar-SA"/>
        </w:rPr>
        <w:lastRenderedPageBreak/>
        <w:drawing>
          <wp:inline distT="0" distB="0" distL="0" distR="0">
            <wp:extent cx="2850462" cy="2599690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tif2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530" cy="2602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025D" w:rsidRPr="006827E7" w:rsidRDefault="007D025D" w:rsidP="00D91737">
      <w:pPr>
        <w:spacing w:after="240" w:line="240" w:lineRule="auto"/>
        <w:jc w:val="lowKashida"/>
        <w:rPr>
          <w:rFonts w:eastAsia="Times New Roman"/>
          <w:sz w:val="16"/>
          <w:szCs w:val="20"/>
          <w:rtl/>
        </w:rPr>
      </w:pPr>
      <w:r w:rsidRPr="00D26C71">
        <w:rPr>
          <w:rFonts w:eastAsia="Times New Roman" w:hint="cs"/>
          <w:sz w:val="16"/>
          <w:szCs w:val="20"/>
          <w:rtl/>
          <w:lang w:bidi="ar-SA"/>
        </w:rPr>
        <w:t xml:space="preserve">شکل </w:t>
      </w:r>
      <w:r>
        <w:rPr>
          <w:rFonts w:eastAsia="Times New Roman" w:hint="cs"/>
          <w:sz w:val="16"/>
          <w:szCs w:val="20"/>
          <w:rtl/>
          <w:lang w:bidi="ar-SA"/>
        </w:rPr>
        <w:t>2</w:t>
      </w:r>
      <w:r w:rsidRPr="00D26C71">
        <w:rPr>
          <w:rFonts w:eastAsia="Times New Roman" w:hint="cs"/>
          <w:sz w:val="16"/>
          <w:szCs w:val="20"/>
          <w:rtl/>
          <w:lang w:bidi="ar-SA"/>
        </w:rPr>
        <w:t xml:space="preserve">: متوسط گذردهی کل سیستم در </w:t>
      </w:r>
      <w:r w:rsidR="005E3919">
        <w:rPr>
          <w:rFonts w:eastAsia="Times New Roman" w:hint="cs"/>
          <w:sz w:val="16"/>
          <w:szCs w:val="20"/>
          <w:rtl/>
        </w:rPr>
        <w:t>الگوریتم</w:t>
      </w:r>
      <w:r w:rsidR="005E3919">
        <w:rPr>
          <w:rFonts w:eastAsia="Times New Roman"/>
          <w:sz w:val="16"/>
          <w:szCs w:val="20"/>
          <w:rtl/>
        </w:rPr>
        <w:softHyphen/>
      </w:r>
      <w:r w:rsidR="005E3919">
        <w:rPr>
          <w:rFonts w:eastAsia="Times New Roman" w:hint="cs"/>
          <w:sz w:val="16"/>
          <w:szCs w:val="20"/>
          <w:rtl/>
        </w:rPr>
        <w:t>های</w:t>
      </w:r>
      <w:r w:rsidRPr="00D26C71">
        <w:rPr>
          <w:rFonts w:eastAsia="Times New Roman"/>
          <w:sz w:val="16"/>
          <w:szCs w:val="20"/>
        </w:rPr>
        <w:t xml:space="preserve">DTPC </w:t>
      </w:r>
      <w:r w:rsidR="00BA2348">
        <w:rPr>
          <w:rFonts w:eastAsia="Times New Roman" w:hint="cs"/>
          <w:sz w:val="16"/>
          <w:szCs w:val="20"/>
          <w:rtl/>
        </w:rPr>
        <w:t xml:space="preserve"> </w:t>
      </w:r>
      <w:r w:rsidRPr="00C871D6">
        <w:rPr>
          <w:rFonts w:asciiTheme="majorBidi" w:eastAsia="Times New Roman" w:hAnsiTheme="majorBidi"/>
          <w:sz w:val="18"/>
          <w:szCs w:val="18"/>
          <w:rtl/>
          <w:lang w:bidi="ar-SA"/>
        </w:rPr>
        <w:t>[</w:t>
      </w:r>
      <w:r w:rsidR="00D91737" w:rsidRPr="00C871D6">
        <w:rPr>
          <w:rFonts w:asciiTheme="majorBidi" w:eastAsia="Times New Roman" w:hAnsiTheme="majorBidi" w:hint="cs"/>
          <w:sz w:val="18"/>
          <w:szCs w:val="18"/>
          <w:rtl/>
          <w:lang w:bidi="ar-SA"/>
        </w:rPr>
        <w:t>8</w:t>
      </w:r>
      <w:r w:rsidRPr="00C871D6">
        <w:rPr>
          <w:rFonts w:asciiTheme="majorBidi" w:eastAsia="Times New Roman" w:hAnsiTheme="majorBidi"/>
          <w:sz w:val="18"/>
          <w:szCs w:val="18"/>
          <w:rtl/>
          <w:lang w:bidi="ar-SA"/>
        </w:rPr>
        <w:t>]</w:t>
      </w:r>
      <w:r w:rsidR="005E3919">
        <w:rPr>
          <w:rFonts w:eastAsia="Times New Roman" w:hint="cs"/>
          <w:sz w:val="16"/>
          <w:szCs w:val="20"/>
          <w:rtl/>
        </w:rPr>
        <w:t>،</w:t>
      </w:r>
      <w:r w:rsidRPr="00D26C71">
        <w:rPr>
          <w:rFonts w:eastAsia="Times New Roman" w:hint="cs"/>
          <w:sz w:val="16"/>
          <w:szCs w:val="20"/>
          <w:rtl/>
        </w:rPr>
        <w:t xml:space="preserve"> </w:t>
      </w:r>
      <w:r w:rsidRPr="00D26C71">
        <w:rPr>
          <w:rFonts w:eastAsia="Times New Roman"/>
          <w:sz w:val="16"/>
          <w:szCs w:val="20"/>
        </w:rPr>
        <w:t>TPC</w:t>
      </w:r>
      <w:bookmarkStart w:id="0" w:name="_GoBack"/>
      <w:r w:rsidR="00BA2348">
        <w:rPr>
          <w:rFonts w:eastAsia="Times New Roman" w:hint="cs"/>
          <w:sz w:val="16"/>
          <w:szCs w:val="20"/>
          <w:rtl/>
        </w:rPr>
        <w:t xml:space="preserve"> </w:t>
      </w:r>
      <w:bookmarkEnd w:id="0"/>
      <w:r w:rsidRPr="00337F01">
        <w:rPr>
          <w:rFonts w:asciiTheme="majorBidi" w:eastAsia="Times New Roman" w:hAnsiTheme="majorBidi"/>
          <w:sz w:val="16"/>
          <w:szCs w:val="16"/>
          <w:rtl/>
          <w:lang w:bidi="ar-SA"/>
        </w:rPr>
        <w:t>[</w:t>
      </w:r>
      <w:r w:rsidR="00D91737">
        <w:rPr>
          <w:rFonts w:asciiTheme="majorBidi" w:eastAsia="Times New Roman" w:hAnsiTheme="majorBidi" w:hint="cs"/>
          <w:sz w:val="16"/>
          <w:szCs w:val="16"/>
          <w:rtl/>
          <w:lang w:bidi="ar-SA"/>
        </w:rPr>
        <w:t>4</w:t>
      </w:r>
      <w:r w:rsidRPr="00337F01">
        <w:rPr>
          <w:rFonts w:asciiTheme="majorBidi" w:eastAsia="Times New Roman" w:hAnsiTheme="majorBidi"/>
          <w:sz w:val="16"/>
          <w:szCs w:val="16"/>
          <w:rtl/>
          <w:lang w:bidi="ar-SA"/>
        </w:rPr>
        <w:t>]</w:t>
      </w:r>
      <w:r w:rsidRPr="00D26C71">
        <w:rPr>
          <w:rFonts w:eastAsia="Times New Roman" w:hint="cs"/>
          <w:sz w:val="16"/>
          <w:szCs w:val="20"/>
          <w:rtl/>
        </w:rPr>
        <w:t xml:space="preserve"> </w:t>
      </w:r>
      <w:r w:rsidR="005E3919">
        <w:rPr>
          <w:rFonts w:eastAsia="Times New Roman" w:hint="cs"/>
          <w:sz w:val="16"/>
          <w:szCs w:val="20"/>
          <w:rtl/>
        </w:rPr>
        <w:t xml:space="preserve">و </w:t>
      </w:r>
      <w:r w:rsidR="005E3919" w:rsidRPr="00D26C71">
        <w:rPr>
          <w:rFonts w:eastAsia="Times New Roman" w:hint="cs"/>
          <w:sz w:val="16"/>
          <w:szCs w:val="20"/>
          <w:rtl/>
          <w:lang w:bidi="ar-SA"/>
        </w:rPr>
        <w:t>الگوریتم</w:t>
      </w:r>
      <w:r w:rsidR="005E3919" w:rsidRPr="00D26C71">
        <w:rPr>
          <w:rFonts w:eastAsia="Times New Roman"/>
          <w:sz w:val="16"/>
          <w:szCs w:val="20"/>
          <w:rtl/>
          <w:lang w:bidi="ar-SA"/>
        </w:rPr>
        <w:softHyphen/>
      </w:r>
      <w:r w:rsidR="005E3919">
        <w:rPr>
          <w:rFonts w:eastAsia="Times New Roman" w:hint="cs"/>
          <w:sz w:val="16"/>
          <w:szCs w:val="20"/>
          <w:rtl/>
          <w:lang w:bidi="ar-SA"/>
        </w:rPr>
        <w:t xml:space="preserve"> پیشنهادی</w:t>
      </w:r>
      <w:r w:rsidR="005E3919" w:rsidRPr="00D26C71">
        <w:rPr>
          <w:rFonts w:eastAsia="Times New Roman" w:hint="cs"/>
          <w:sz w:val="16"/>
          <w:szCs w:val="20"/>
          <w:rtl/>
          <w:lang w:bidi="ar-SA"/>
        </w:rPr>
        <w:t xml:space="preserve"> </w:t>
      </w:r>
      <w:r w:rsidR="005E3919" w:rsidRPr="00D26C71">
        <w:rPr>
          <w:rFonts w:eastAsia="Times New Roman"/>
          <w:sz w:val="16"/>
          <w:szCs w:val="20"/>
          <w:lang w:bidi="ar-SA"/>
        </w:rPr>
        <w:t>EDTPC</w:t>
      </w:r>
      <w:r w:rsidR="005E3919">
        <w:rPr>
          <w:rFonts w:eastAsia="Times New Roman" w:hint="cs"/>
          <w:sz w:val="16"/>
          <w:szCs w:val="20"/>
          <w:rtl/>
        </w:rPr>
        <w:t xml:space="preserve"> </w:t>
      </w:r>
      <w:r w:rsidRPr="00D26C71">
        <w:rPr>
          <w:rFonts w:eastAsia="Times New Roman" w:hint="cs"/>
          <w:sz w:val="16"/>
          <w:szCs w:val="20"/>
          <w:rtl/>
        </w:rPr>
        <w:t xml:space="preserve">نسبت به حداقل </w:t>
      </w:r>
      <w:r w:rsidRPr="00D26C71">
        <w:rPr>
          <w:rFonts w:eastAsia="Times New Roman"/>
          <w:sz w:val="16"/>
          <w:szCs w:val="20"/>
        </w:rPr>
        <w:t>SINR</w:t>
      </w:r>
      <w:r w:rsidRPr="00D26C71">
        <w:rPr>
          <w:rFonts w:eastAsia="Times New Roman" w:hint="cs"/>
          <w:sz w:val="16"/>
          <w:szCs w:val="20"/>
          <w:rtl/>
        </w:rPr>
        <w:t xml:space="preserve"> درخواستی کاربران </w:t>
      </w:r>
    </w:p>
    <w:p w:rsidR="00AA4E65" w:rsidRDefault="00717B9B" w:rsidP="007D025D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lowKashida"/>
        <w:textAlignment w:val="baseline"/>
        <w:rPr>
          <w:rFonts w:ascii="Cambria Math" w:eastAsiaTheme="minorEastAsia" w:hAnsi="Cambria Math"/>
          <w:i/>
          <w:noProof/>
          <w:lang w:bidi="ar-SA"/>
        </w:rPr>
      </w:pPr>
      <w:r>
        <w:rPr>
          <w:rFonts w:ascii="Cambria Math" w:eastAsiaTheme="minorEastAsia" w:hAnsi="Cambria Math" w:hint="cs"/>
          <w:i/>
          <w:rtl/>
        </w:rPr>
        <w:t>است.</w:t>
      </w:r>
      <w:r w:rsidR="006827E7">
        <w:rPr>
          <w:rFonts w:ascii="Cambria Math" w:eastAsiaTheme="minorEastAsia" w:hAnsi="Cambria Math" w:hint="cs"/>
          <w:i/>
          <w:rtl/>
        </w:rPr>
        <w:t xml:space="preserve"> </w:t>
      </w:r>
      <w:r w:rsidR="006827E7">
        <w:rPr>
          <w:rFonts w:ascii="Cambria Math" w:eastAsiaTheme="minorEastAsia" w:hAnsi="Cambria Math" w:hint="cs"/>
          <w:i/>
          <w:rtl/>
          <w:lang w:bidi="ar-SA"/>
        </w:rPr>
        <w:t>در این شکل، ثابت شدن گذردهی کل سیستم به ازای مقادیر مختلف و امکان</w:t>
      </w:r>
      <w:r w:rsidR="006827E7">
        <w:rPr>
          <w:rFonts w:ascii="Cambria Math" w:eastAsiaTheme="minorEastAsia" w:hAnsi="Cambria Math"/>
          <w:i/>
          <w:rtl/>
          <w:lang w:bidi="ar-SA"/>
        </w:rPr>
        <w:softHyphen/>
      </w:r>
      <w:r w:rsidR="006827E7">
        <w:rPr>
          <w:rFonts w:ascii="Cambria Math" w:eastAsiaTheme="minorEastAsia" w:hAnsi="Cambria Math" w:hint="cs"/>
          <w:i/>
          <w:rtl/>
          <w:lang w:bidi="ar-SA"/>
        </w:rPr>
        <w:t xml:space="preserve">پذیر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6827E7">
        <w:rPr>
          <w:rFonts w:ascii="Cambria Math" w:eastAsiaTheme="minorEastAsia" w:hAnsi="Cambria Math" w:hint="cs"/>
          <w:i/>
          <w:iCs/>
          <w:rtl/>
        </w:rPr>
        <w:t xml:space="preserve">، </w:t>
      </w:r>
      <w:r w:rsidR="006827E7">
        <w:rPr>
          <w:rFonts w:ascii="Cambria Math" w:eastAsiaTheme="minorEastAsia" w:hAnsi="Cambria Math" w:hint="cs"/>
          <w:rtl/>
        </w:rPr>
        <w:t xml:space="preserve">همگرایی الگوریتم پیشنهادی </w:t>
      </w:r>
      <w:r w:rsidR="006827E7" w:rsidRPr="006827E7">
        <w:rPr>
          <w:rFonts w:asciiTheme="majorBidi" w:eastAsiaTheme="minorEastAsia" w:hAnsiTheme="majorBidi" w:cstheme="majorBidi"/>
        </w:rPr>
        <w:t>EDTPC</w:t>
      </w:r>
      <w:r w:rsidR="006827E7">
        <w:rPr>
          <w:rFonts w:ascii="Cambria Math" w:eastAsiaTheme="minorEastAsia" w:hAnsi="Cambria Math" w:hint="cs"/>
          <w:rtl/>
        </w:rPr>
        <w:t xml:space="preserve"> را نشان می</w:t>
      </w:r>
      <w:r w:rsidR="006827E7">
        <w:rPr>
          <w:rFonts w:ascii="Cambria Math" w:eastAsiaTheme="minorEastAsia" w:hAnsi="Cambria Math"/>
          <w:rtl/>
        </w:rPr>
        <w:softHyphen/>
      </w:r>
      <w:r w:rsidR="006827E7">
        <w:rPr>
          <w:rFonts w:ascii="Cambria Math" w:eastAsiaTheme="minorEastAsia" w:hAnsi="Cambria Math" w:hint="cs"/>
          <w:rtl/>
        </w:rPr>
        <w:t>دهد.</w:t>
      </w:r>
      <w:r w:rsidR="006827E7" w:rsidRPr="006827E7">
        <w:rPr>
          <w:rFonts w:ascii="Cambria Math" w:eastAsiaTheme="minorEastAsia" w:hAnsi="Cambria Math"/>
          <w:i/>
          <w:noProof/>
          <w:rtl/>
          <w:lang w:bidi="ar-SA"/>
        </w:rPr>
        <w:t xml:space="preserve"> </w:t>
      </w:r>
    </w:p>
    <w:p w:rsidR="00D26C71" w:rsidRPr="00D26C71" w:rsidRDefault="00717B9B" w:rsidP="00C871D6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</w:rPr>
      </w:pPr>
      <w:r>
        <w:rPr>
          <w:rFonts w:ascii="Cambria Math" w:eastAsiaTheme="minorEastAsia" w:hAnsi="Cambria Math" w:hint="cs"/>
          <w:i/>
          <w:rtl/>
          <w:lang w:bidi="ar-SA"/>
        </w:rPr>
        <w:t>در شکل (</w:t>
      </w:r>
      <w:r w:rsidR="006827E7">
        <w:rPr>
          <w:rFonts w:ascii="Cambria Math" w:eastAsiaTheme="minorEastAsia" w:hAnsi="Cambria Math" w:hint="cs"/>
          <w:i/>
          <w:rtl/>
          <w:lang w:bidi="ar-SA"/>
        </w:rPr>
        <w:t>2</w:t>
      </w:r>
      <w:r>
        <w:rPr>
          <w:rFonts w:ascii="Cambria Math" w:eastAsiaTheme="minorEastAsia" w:hAnsi="Cambria Math" w:hint="cs"/>
          <w:i/>
          <w:rtl/>
          <w:lang w:bidi="ar-SA"/>
        </w:rPr>
        <w:t>)</w:t>
      </w:r>
      <w:r w:rsidR="00D26C71" w:rsidRPr="00D26C71">
        <w:rPr>
          <w:rFonts w:ascii="Cambria Math" w:eastAsiaTheme="minorEastAsia" w:hAnsi="Cambria Math" w:hint="cs"/>
          <w:i/>
          <w:rtl/>
          <w:lang w:bidi="ar-SA"/>
        </w:rPr>
        <w:t>، متوسط گذردهی کل سیستم الگوریتم</w:t>
      </w:r>
      <w:r w:rsidR="00D26C71" w:rsidRPr="00D26C71">
        <w:rPr>
          <w:rFonts w:ascii="Cambria Math" w:eastAsiaTheme="minorEastAsia" w:hAnsi="Cambria Math"/>
          <w:i/>
          <w:rtl/>
          <w:lang w:bidi="ar-SA"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  <w:lang w:bidi="ar-SA"/>
        </w:rPr>
        <w:t xml:space="preserve">های </w:t>
      </w:r>
      <w:r w:rsidR="00D26C71" w:rsidRPr="00D26C71">
        <w:rPr>
          <w:rFonts w:asciiTheme="majorBidi" w:eastAsiaTheme="minorEastAsia" w:hAnsiTheme="majorBidi" w:cstheme="majorBidi"/>
          <w:iCs/>
          <w:lang w:bidi="ar-SA"/>
        </w:rPr>
        <w:t>EDTPC</w:t>
      </w:r>
      <w:r w:rsidR="00D26C71" w:rsidRPr="00D26C71">
        <w:rPr>
          <w:rFonts w:ascii="Cambria Math" w:eastAsiaTheme="minorEastAsia" w:hAnsi="Cambria Math" w:hint="cs"/>
          <w:i/>
          <w:rtl/>
          <w:lang w:bidi="ar-SA"/>
        </w:rPr>
        <w:t>،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</w:t>
      </w:r>
      <w:r w:rsidR="00D26C71" w:rsidRPr="00D26C71">
        <w:rPr>
          <w:rFonts w:asciiTheme="majorBidi" w:eastAsiaTheme="minorEastAsia" w:hAnsiTheme="majorBidi" w:cstheme="majorBidi"/>
          <w:iCs/>
        </w:rPr>
        <w:t>DTPC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D91737" w:rsidRPr="00C871D6">
        <w:rPr>
          <w:rFonts w:asciiTheme="majorBidi" w:eastAsia="Times New Roman" w:hAnsiTheme="majorBidi" w:hint="cs"/>
          <w:sz w:val="24"/>
          <w:rtl/>
          <w:lang w:bidi="ar-SA"/>
        </w:rPr>
        <w:t>8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و </w:t>
      </w:r>
      <w:r w:rsidR="00D26C71" w:rsidRPr="00D26C71">
        <w:rPr>
          <w:rFonts w:asciiTheme="majorBidi" w:eastAsiaTheme="minorEastAsia" w:hAnsiTheme="majorBidi" w:cstheme="majorBidi"/>
          <w:iCs/>
        </w:rPr>
        <w:t>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D91737" w:rsidRPr="00C871D6">
        <w:rPr>
          <w:rFonts w:asciiTheme="majorBidi" w:eastAsia="Times New Roman" w:hAnsiTheme="majorBidi" w:hint="cs"/>
          <w:sz w:val="24"/>
          <w:rtl/>
          <w:lang w:bidi="ar-SA"/>
        </w:rPr>
        <w:t>4</w:t>
      </w:r>
      <w:r w:rsidR="00765CFC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به ازای مقادیر مختلف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D26C71" w:rsidRPr="00D26C71">
        <w:rPr>
          <w:rFonts w:ascii="Cambria Math" w:eastAsiaTheme="minorEastAsia" w:hAnsi="Cambria Math" w:hint="cs"/>
          <w:i/>
          <w:rtl/>
        </w:rPr>
        <w:t xml:space="preserve"> نمایش داده شده است. </w:t>
      </w:r>
      <w:r w:rsidR="00D26C71" w:rsidRPr="00D26C71">
        <w:rPr>
          <w:rFonts w:ascii="Cambria Math" w:eastAsiaTheme="minorEastAsia" w:hAnsi="Cambria Math" w:hint="cs"/>
          <w:i/>
          <w:rtl/>
          <w:lang w:bidi="ar-SA"/>
        </w:rPr>
        <w:t xml:space="preserve">با افزایش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D26C71" w:rsidRPr="00D26C71">
        <w:rPr>
          <w:rFonts w:ascii="Cambria Math" w:eastAsiaTheme="minorEastAsia" w:hAnsi="Cambria Math" w:hint="cs"/>
          <w:rtl/>
        </w:rPr>
        <w:t>ها</w:t>
      </w:r>
      <w:r w:rsidR="00C871D6">
        <w:rPr>
          <w:rFonts w:ascii="Cambria Math" w:eastAsiaTheme="minorEastAsia" w:hAnsi="Cambria Math" w:hint="cs"/>
          <w:i/>
          <w:rtl/>
        </w:rPr>
        <w:t xml:space="preserve">، به دلیل گرایش سیستم به سمت </w:t>
      </w:r>
      <w:r w:rsidR="00D26C71" w:rsidRPr="00D26C71">
        <w:rPr>
          <w:rFonts w:ascii="Cambria Math" w:eastAsiaTheme="minorEastAsia" w:hAnsi="Cambria Math" w:hint="cs"/>
          <w:i/>
          <w:rtl/>
        </w:rPr>
        <w:t>امکان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ناپذیری و کاهش </w:t>
      </w:r>
      <w:r w:rsidR="00444ECA">
        <w:rPr>
          <w:rFonts w:ascii="Cambria Math" w:eastAsiaTheme="minorEastAsia" w:hAnsi="Cambria Math" w:hint="cs"/>
          <w:i/>
          <w:rtl/>
        </w:rPr>
        <w:t xml:space="preserve">منابع موجود برای افزایش گذردهی، </w:t>
      </w:r>
      <w:r w:rsidR="00D26C71" w:rsidRPr="00D26C71">
        <w:rPr>
          <w:rFonts w:ascii="Cambria Math" w:eastAsiaTheme="minorEastAsia" w:hAnsi="Cambria Math" w:hint="cs"/>
          <w:i/>
          <w:rtl/>
        </w:rPr>
        <w:t>گذردهی سیستم الگوریتم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های </w:t>
      </w:r>
      <w:r w:rsidR="00D26C71" w:rsidRPr="00D26C71">
        <w:rPr>
          <w:rFonts w:asciiTheme="majorBidi" w:eastAsiaTheme="minorEastAsia" w:hAnsiTheme="majorBidi" w:cstheme="majorBidi"/>
          <w:iCs/>
        </w:rPr>
        <w:t>DTPC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و </w:t>
      </w:r>
      <w:r w:rsidR="00D26C71" w:rsidRPr="00D26C71">
        <w:rPr>
          <w:rFonts w:asciiTheme="majorBidi" w:eastAsiaTheme="minorEastAsia" w:hAnsiTheme="majorBidi" w:cstheme="majorBidi"/>
          <w:iCs/>
        </w:rPr>
        <w:t>EDTPC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کاهش می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50186A">
        <w:rPr>
          <w:rFonts w:ascii="Cambria Math" w:eastAsiaTheme="minorEastAsia" w:hAnsi="Cambria Math" w:hint="cs"/>
          <w:i/>
          <w:rtl/>
        </w:rPr>
        <w:t>یاب</w:t>
      </w:r>
      <w:r w:rsidR="00D26C71" w:rsidRPr="00D26C71">
        <w:rPr>
          <w:rFonts w:ascii="Cambria Math" w:eastAsiaTheme="minorEastAsia" w:hAnsi="Cambria Math" w:hint="cs"/>
          <w:i/>
          <w:rtl/>
        </w:rPr>
        <w:t>د. در واقع</w:t>
      </w:r>
      <w:r w:rsidR="003221AF" w:rsidRPr="003221AF">
        <w:rPr>
          <w:rFonts w:ascii="Cambria Math" w:eastAsiaTheme="minorEastAsia" w:hAnsi="Cambria Math" w:hint="cs"/>
          <w:i/>
          <w:rtl/>
        </w:rPr>
        <w:t xml:space="preserve"> </w:t>
      </w:r>
      <w:r w:rsidR="003221AF" w:rsidRPr="00D26C71">
        <w:rPr>
          <w:rFonts w:ascii="Cambria Math" w:eastAsiaTheme="minorEastAsia" w:hAnsi="Cambria Math" w:hint="cs"/>
          <w:i/>
          <w:rtl/>
        </w:rPr>
        <w:t xml:space="preserve">هر دو الگوریتم </w:t>
      </w:r>
      <w:r w:rsidR="00D26C71" w:rsidRPr="00D26C71">
        <w:rPr>
          <w:rFonts w:ascii="Cambria Math" w:eastAsiaTheme="minorEastAsia" w:hAnsi="Cambria Math" w:hint="cs"/>
          <w:i/>
          <w:rtl/>
        </w:rPr>
        <w:t>، ابتدا</w:t>
      </w:r>
      <w:r w:rsidR="003221AF">
        <w:rPr>
          <w:rFonts w:ascii="Cambria Math" w:eastAsiaTheme="minorEastAsia" w:hAnsi="Cambria Math" w:hint="cs"/>
          <w:i/>
          <w:rtl/>
        </w:rPr>
        <w:t xml:space="preserve"> حداقل </w:t>
      </w:r>
      <w:r w:rsidR="003221AF" w:rsidRPr="003221AF">
        <w:rPr>
          <w:rFonts w:asciiTheme="majorBidi" w:eastAsiaTheme="minorEastAsia" w:hAnsiTheme="majorBidi" w:cstheme="majorBidi"/>
          <w:iCs/>
        </w:rPr>
        <w:t>SINR</w:t>
      </w:r>
      <w:r w:rsidR="003221AF">
        <w:rPr>
          <w:rFonts w:ascii="Cambria Math" w:eastAsiaTheme="minorEastAsia" w:hAnsi="Cambria Math" w:hint="cs"/>
          <w:i/>
          <w:rtl/>
        </w:rPr>
        <w:t xml:space="preserve"> درخواستی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</w:t>
      </w:r>
      <w:r w:rsidR="003221AF">
        <w:rPr>
          <w:rFonts w:ascii="Cambria Math" w:eastAsiaTheme="minorEastAsia" w:hAnsi="Cambria Math" w:hint="cs"/>
          <w:i/>
          <w:rtl/>
        </w:rPr>
        <w:t xml:space="preserve">را برای 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تمامی کاربران </w:t>
      </w:r>
      <w:r w:rsidR="00AB3B71">
        <w:rPr>
          <w:rFonts w:ascii="Cambria Math" w:eastAsiaTheme="minorEastAsia" w:hAnsi="Cambria Math" w:hint="cs"/>
          <w:i/>
          <w:rtl/>
        </w:rPr>
        <w:t>تأمین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می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>کنند، سپس تا مرز امکان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ناپذیری سیستم، </w:t>
      </w:r>
      <w:r w:rsidR="00D26C71" w:rsidRPr="00D26C71">
        <w:rPr>
          <w:rFonts w:asciiTheme="majorBidi" w:eastAsiaTheme="minorEastAsia" w:hAnsiTheme="majorBidi" w:cstheme="majorBidi"/>
          <w:iCs/>
        </w:rPr>
        <w:t>SINR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هدف کاربرانی</w:t>
      </w:r>
      <w:r w:rsidR="00A109BA">
        <w:rPr>
          <w:rFonts w:ascii="Cambria Math" w:eastAsiaTheme="minorEastAsia" w:hAnsi="Cambria Math" w:hint="cs"/>
          <w:i/>
          <w:rtl/>
        </w:rPr>
        <w:t xml:space="preserve"> را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که وضعیت کانالی بهتری دارند</w:t>
      </w:r>
      <w:r w:rsidR="00A109BA">
        <w:rPr>
          <w:rFonts w:ascii="Cambria Math" w:eastAsiaTheme="minorEastAsia" w:hAnsi="Cambria Math" w:hint="cs"/>
          <w:i/>
          <w:rtl/>
        </w:rPr>
        <w:t>،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افزایش می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دهند؛ در نتیجه، افزایش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D26C71" w:rsidRPr="00D26C71">
        <w:rPr>
          <w:rFonts w:ascii="Cambria Math" w:eastAsiaTheme="minorEastAsia" w:hAnsi="Cambria Math" w:hint="cs"/>
          <w:rtl/>
        </w:rPr>
        <w:t>ها</w:t>
      </w:r>
      <w:r w:rsidR="003C58DB">
        <w:rPr>
          <w:rFonts w:ascii="Cambria Math" w:eastAsiaTheme="minorEastAsia" w:hAnsi="Cambria Math" w:hint="cs"/>
          <w:rtl/>
        </w:rPr>
        <w:t xml:space="preserve"> در الگوریتم</w:t>
      </w:r>
      <w:r w:rsidR="003C58DB">
        <w:rPr>
          <w:rFonts w:ascii="Cambria Math" w:eastAsiaTheme="minorEastAsia" w:hAnsi="Cambria Math"/>
          <w:rtl/>
        </w:rPr>
        <w:softHyphen/>
      </w:r>
      <w:r w:rsidR="003C58DB">
        <w:rPr>
          <w:rFonts w:ascii="Cambria Math" w:eastAsiaTheme="minorEastAsia" w:hAnsi="Cambria Math" w:hint="cs"/>
          <w:rtl/>
        </w:rPr>
        <w:t xml:space="preserve">های </w:t>
      </w:r>
      <w:r w:rsidR="003C58DB" w:rsidRPr="003C58DB">
        <w:rPr>
          <w:rFonts w:asciiTheme="majorBidi" w:eastAsiaTheme="minorEastAsia" w:hAnsiTheme="majorBidi" w:cstheme="majorBidi"/>
        </w:rPr>
        <w:t>DTPC</w:t>
      </w:r>
      <w:r w:rsidR="003C58DB">
        <w:rPr>
          <w:rFonts w:ascii="Cambria Math" w:eastAsiaTheme="minorEastAsia" w:hAnsi="Cambria Math" w:hint="cs"/>
          <w:rtl/>
        </w:rPr>
        <w:t xml:space="preserve"> و </w:t>
      </w:r>
      <w:r w:rsidR="003C58DB" w:rsidRPr="003C58DB">
        <w:rPr>
          <w:rFonts w:asciiTheme="majorBidi" w:eastAsiaTheme="minorEastAsia" w:hAnsiTheme="majorBidi" w:cstheme="majorBidi"/>
        </w:rPr>
        <w:t>EDTPC</w:t>
      </w:r>
      <w:r w:rsidR="00D26C71" w:rsidRPr="00D26C71">
        <w:rPr>
          <w:rFonts w:ascii="Cambria Math" w:eastAsiaTheme="minorEastAsia" w:hAnsi="Cambria Math" w:hint="cs"/>
          <w:rtl/>
        </w:rPr>
        <w:t>، کاربران با وضعیت کانالی بهتر را محدودتر کرده و اجازه</w:t>
      </w:r>
      <w:r w:rsidR="00D26C71" w:rsidRPr="00D26C71">
        <w:rPr>
          <w:rFonts w:ascii="Cambria Math" w:eastAsiaTheme="minorEastAsia" w:hAnsi="Cambria Math"/>
          <w:rtl/>
        </w:rPr>
        <w:softHyphen/>
      </w:r>
      <w:r w:rsidR="00D26C71" w:rsidRPr="00D26C71">
        <w:rPr>
          <w:rFonts w:ascii="Cambria Math" w:eastAsiaTheme="minorEastAsia" w:hAnsi="Cambria Math" w:hint="cs"/>
          <w:rtl/>
        </w:rPr>
        <w:t xml:space="preserve">ی افزایش </w:t>
      </w:r>
      <w:r w:rsidR="00D26C71" w:rsidRPr="00D26C71">
        <w:rPr>
          <w:rFonts w:asciiTheme="majorBidi" w:eastAsiaTheme="minorEastAsia" w:hAnsiTheme="majorBidi" w:cstheme="majorBidi"/>
        </w:rPr>
        <w:t>SINR</w:t>
      </w:r>
      <w:r w:rsidR="00D26C71" w:rsidRPr="00D26C71">
        <w:rPr>
          <w:rFonts w:ascii="Cambria Math" w:eastAsiaTheme="minorEastAsia" w:hAnsi="Cambria Math" w:hint="cs"/>
          <w:rtl/>
        </w:rPr>
        <w:t xml:space="preserve"> هدف را به آن</w:t>
      </w:r>
      <w:r w:rsidR="00D26C71" w:rsidRPr="00D26C71">
        <w:rPr>
          <w:rFonts w:ascii="Cambria Math" w:eastAsiaTheme="minorEastAsia" w:hAnsi="Cambria Math"/>
          <w:rtl/>
        </w:rPr>
        <w:softHyphen/>
      </w:r>
      <w:r w:rsidR="00D26C71" w:rsidRPr="00D26C71">
        <w:rPr>
          <w:rFonts w:ascii="Cambria Math" w:eastAsiaTheme="minorEastAsia" w:hAnsi="Cambria Math" w:hint="cs"/>
          <w:rtl/>
        </w:rPr>
        <w:t>ها نمی</w:t>
      </w:r>
      <w:r w:rsidR="00D26C71" w:rsidRPr="00D26C71">
        <w:rPr>
          <w:rFonts w:ascii="Cambria Math" w:eastAsiaTheme="minorEastAsia" w:hAnsi="Cambria Math"/>
          <w:rtl/>
        </w:rPr>
        <w:softHyphen/>
      </w:r>
      <w:r w:rsidR="00D26C71" w:rsidRPr="00D26C71">
        <w:rPr>
          <w:rFonts w:ascii="Cambria Math" w:eastAsiaTheme="minorEastAsia" w:hAnsi="Cambria Math" w:hint="cs"/>
          <w:rtl/>
        </w:rPr>
        <w:t>دهد.</w:t>
      </w:r>
      <w:r w:rsidR="00D26C71" w:rsidRPr="00D26C71">
        <w:rPr>
          <w:rFonts w:ascii="Cambria Math" w:eastAsiaTheme="minorEastAsia" w:hAnsi="Cambria Math" w:hint="cs"/>
          <w:i/>
          <w:iCs/>
          <w:rtl/>
        </w:rPr>
        <w:t xml:space="preserve"> 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الگوریتم </w:t>
      </w:r>
      <w:r w:rsidR="00D26C71" w:rsidRPr="00D26C71">
        <w:rPr>
          <w:rFonts w:asciiTheme="majorBidi" w:eastAsiaTheme="minorEastAsia" w:hAnsiTheme="majorBidi" w:cstheme="majorBidi"/>
          <w:iCs/>
        </w:rPr>
        <w:t>TPC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، همواره به حداقل </w:t>
      </w:r>
      <w:r w:rsidR="00D26C71" w:rsidRPr="00D26C71">
        <w:rPr>
          <w:rFonts w:asciiTheme="majorBidi" w:eastAsiaTheme="minorEastAsia" w:hAnsiTheme="majorBidi" w:cstheme="majorBidi"/>
          <w:iCs/>
        </w:rPr>
        <w:t>SINR</w:t>
      </w:r>
      <w:r w:rsidR="00D26C71" w:rsidRPr="00D26C71">
        <w:rPr>
          <w:rFonts w:ascii="Cambria Math" w:eastAsiaTheme="minorEastAsia" w:hAnsi="Cambria Math" w:hint="cs"/>
          <w:i/>
          <w:rtl/>
        </w:rPr>
        <w:t>های درخواستی کاربرا</w:t>
      </w:r>
      <w:r w:rsidR="00215F3A">
        <w:rPr>
          <w:rFonts w:ascii="Cambria Math" w:eastAsiaTheme="minorEastAsia" w:hAnsi="Cambria Math" w:hint="cs"/>
          <w:i/>
          <w:rtl/>
        </w:rPr>
        <w:t xml:space="preserve">ن اکتفا </w:t>
      </w:r>
      <w:r w:rsidR="003C58DB">
        <w:rPr>
          <w:rFonts w:ascii="Cambria Math" w:eastAsiaTheme="minorEastAsia" w:hAnsi="Cambria Math" w:hint="cs"/>
          <w:i/>
          <w:rtl/>
        </w:rPr>
        <w:t>می</w:t>
      </w:r>
      <w:r w:rsidR="003C58DB">
        <w:rPr>
          <w:rFonts w:ascii="Cambria Math" w:eastAsiaTheme="minorEastAsia" w:hAnsi="Cambria Math"/>
          <w:i/>
          <w:rtl/>
        </w:rPr>
        <w:softHyphen/>
      </w:r>
      <w:r w:rsidR="003C58DB">
        <w:rPr>
          <w:rFonts w:ascii="Cambria Math" w:eastAsiaTheme="minorEastAsia" w:hAnsi="Cambria Math" w:hint="cs"/>
          <w:i/>
          <w:rtl/>
        </w:rPr>
        <w:t>کند و به همین دلیل</w:t>
      </w:r>
      <w:r w:rsidR="00215F3A">
        <w:rPr>
          <w:rFonts w:ascii="Cambria Math" w:eastAsiaTheme="minorEastAsia" w:hAnsi="Cambria Math" w:hint="cs"/>
          <w:i/>
          <w:rtl/>
        </w:rPr>
        <w:t xml:space="preserve"> با</w:t>
      </w:r>
      <w:r w:rsidR="00215F3A">
        <w:rPr>
          <w:rFonts w:ascii="Cambria Math" w:eastAsiaTheme="minorEastAsia" w:hAnsi="Cambria Math"/>
          <w:i/>
        </w:rPr>
        <w:t xml:space="preserve"> 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افزایش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3B2348">
        <w:rPr>
          <w:rFonts w:ascii="Cambria Math" w:eastAsiaTheme="minorEastAsia" w:hAnsi="Cambria Math" w:hint="cs"/>
          <w:i/>
          <w:rtl/>
        </w:rPr>
        <w:t>ها (</w:t>
      </w:r>
      <w:r w:rsidR="00D26C71" w:rsidRPr="00D26C71">
        <w:rPr>
          <w:rFonts w:ascii="Cambria Math" w:eastAsiaTheme="minorEastAsia" w:hAnsi="Cambria Math" w:hint="cs"/>
          <w:i/>
          <w:rtl/>
        </w:rPr>
        <w:t>در صورت امکان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3B2348">
        <w:rPr>
          <w:rFonts w:ascii="Cambria Math" w:eastAsiaTheme="minorEastAsia" w:hAnsi="Cambria Math" w:hint="cs"/>
          <w:i/>
          <w:rtl/>
        </w:rPr>
        <w:t>پذیر ماندن سیستم)،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گذردهی کل سیستم</w:t>
      </w:r>
      <w:r w:rsidR="003C58DB">
        <w:rPr>
          <w:rFonts w:ascii="Cambria Math" w:eastAsiaTheme="minorEastAsia" w:hAnsi="Cambria Math" w:hint="cs"/>
          <w:i/>
          <w:rtl/>
        </w:rPr>
        <w:t xml:space="preserve"> این الگوریتم</w:t>
      </w:r>
      <w:r w:rsidR="000358CB">
        <w:rPr>
          <w:rFonts w:ascii="Cambria Math" w:eastAsiaTheme="minorEastAsia" w:hAnsi="Cambria Math" w:hint="cs"/>
          <w:i/>
          <w:rtl/>
        </w:rPr>
        <w:t xml:space="preserve"> 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افزایش </w:t>
      </w:r>
      <w:r w:rsidR="003C58DB">
        <w:rPr>
          <w:rFonts w:ascii="Cambria Math" w:eastAsiaTheme="minorEastAsia" w:hAnsi="Cambria Math" w:hint="cs"/>
          <w:i/>
          <w:rtl/>
        </w:rPr>
        <w:t xml:space="preserve">یافته و نهایتاً به گذردهی کل سیستم الگوریتم </w:t>
      </w:r>
      <w:r w:rsidR="003C58DB" w:rsidRPr="003C58DB">
        <w:rPr>
          <w:rFonts w:asciiTheme="majorBidi" w:eastAsiaTheme="minorEastAsia" w:hAnsiTheme="majorBidi" w:cstheme="majorBidi"/>
          <w:iCs/>
        </w:rPr>
        <w:t>DTPC</w:t>
      </w:r>
      <w:r w:rsidR="003C58DB">
        <w:rPr>
          <w:rFonts w:ascii="Cambria Math" w:eastAsiaTheme="minorEastAsia" w:hAnsi="Cambria Math" w:hint="cs"/>
          <w:i/>
          <w:rtl/>
        </w:rPr>
        <w:t xml:space="preserve"> میل می</w:t>
      </w:r>
      <w:r w:rsidR="003C58DB">
        <w:rPr>
          <w:rFonts w:ascii="Cambria Math" w:eastAsiaTheme="minorEastAsia" w:hAnsi="Cambria Math"/>
          <w:i/>
          <w:rtl/>
        </w:rPr>
        <w:softHyphen/>
      </w:r>
      <w:r w:rsidR="003C58DB">
        <w:rPr>
          <w:rFonts w:ascii="Cambria Math" w:eastAsiaTheme="minorEastAsia" w:hAnsi="Cambria Math" w:hint="cs"/>
          <w:i/>
          <w:rtl/>
        </w:rPr>
        <w:t>کند</w:t>
      </w:r>
      <w:r w:rsidR="00D26C71" w:rsidRPr="00D26C71">
        <w:rPr>
          <w:rFonts w:ascii="Cambria Math" w:eastAsiaTheme="minorEastAsia" w:hAnsi="Cambria Math" w:hint="cs"/>
          <w:i/>
          <w:rtl/>
        </w:rPr>
        <w:t>. همان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طور که در شکل مشخص است، الگوریتم پیشنهادی </w:t>
      </w:r>
      <w:r w:rsidR="00D26C71" w:rsidRPr="00D26C71">
        <w:rPr>
          <w:rFonts w:asciiTheme="majorBidi" w:eastAsiaTheme="minorEastAsia" w:hAnsiTheme="majorBidi" w:cstheme="majorBidi"/>
          <w:iCs/>
        </w:rPr>
        <w:t>EDTPC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همواره از لحاظ متوسط گذردهی کل سیستم، از الگوریتم</w:t>
      </w:r>
      <w:r w:rsidR="00D26C71" w:rsidRPr="00D26C71">
        <w:rPr>
          <w:rFonts w:ascii="Cambria Math" w:eastAsiaTheme="minorEastAsia" w:hAnsi="Cambria Math"/>
          <w:i/>
          <w:rtl/>
        </w:rPr>
        <w:softHyphen/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های </w:t>
      </w:r>
      <w:r w:rsidR="00D26C71" w:rsidRPr="00D26C71">
        <w:rPr>
          <w:rFonts w:asciiTheme="majorBidi" w:eastAsiaTheme="minorEastAsia" w:hAnsiTheme="majorBidi" w:cstheme="majorBidi"/>
          <w:iCs/>
        </w:rPr>
        <w:t>DTPC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 و </w:t>
      </w:r>
      <w:r w:rsidR="00D26C71" w:rsidRPr="00D26C71">
        <w:rPr>
          <w:rFonts w:asciiTheme="majorBidi" w:eastAsiaTheme="minorEastAsia" w:hAnsiTheme="majorBidi" w:cstheme="majorBidi"/>
          <w:iCs/>
        </w:rPr>
        <w:t>TPC</w:t>
      </w:r>
      <w:r w:rsidR="00D26C71" w:rsidRPr="00D26C71">
        <w:rPr>
          <w:rFonts w:ascii="Cambria Math" w:eastAsiaTheme="minorEastAsia" w:hAnsi="Cambria Math" w:hint="cs"/>
          <w:i/>
          <w:rtl/>
        </w:rPr>
        <w:t xml:space="preserve">، عملکرد بهتری دارد. </w:t>
      </w:r>
    </w:p>
    <w:p w:rsidR="00226F46" w:rsidRDefault="00D26C71" w:rsidP="00226F46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</w:rPr>
      </w:pPr>
      <w:r w:rsidRPr="00D26C71">
        <w:rPr>
          <w:rFonts w:ascii="Cambria Math" w:eastAsiaTheme="minorEastAsia" w:hAnsi="Cambria Math" w:hint="cs"/>
          <w:i/>
          <w:rtl/>
          <w:lang w:bidi="ar-SA"/>
        </w:rPr>
        <w:t>در شکل (</w:t>
      </w:r>
      <w:r w:rsidR="006827E7">
        <w:rPr>
          <w:rFonts w:ascii="Cambria Math" w:eastAsiaTheme="minorEastAsia" w:hAnsi="Cambria Math" w:hint="cs"/>
          <w:i/>
          <w:rtl/>
          <w:lang w:bidi="ar-SA"/>
        </w:rPr>
        <w:t>3</w:t>
      </w:r>
      <w:r w:rsidRPr="00D26C71">
        <w:rPr>
          <w:rFonts w:ascii="Cambria Math" w:eastAsiaTheme="minorEastAsia" w:hAnsi="Cambria Math" w:hint="cs"/>
          <w:i/>
          <w:rtl/>
          <w:lang w:bidi="ar-SA"/>
        </w:rPr>
        <w:t>)</w:t>
      </w:r>
      <w:r w:rsidR="0050186A">
        <w:rPr>
          <w:rFonts w:ascii="Cambria Math" w:eastAsiaTheme="minorEastAsia" w:hAnsi="Cambria Math" w:hint="cs"/>
          <w:i/>
          <w:rtl/>
          <w:lang w:bidi="ar-SA"/>
        </w:rPr>
        <w:t>،</w:t>
      </w:r>
      <w:r w:rsidRPr="00D26C71">
        <w:rPr>
          <w:rFonts w:ascii="Cambria Math" w:eastAsiaTheme="minorEastAsia" w:hAnsi="Cambria Math" w:hint="cs"/>
          <w:i/>
          <w:rtl/>
          <w:lang w:bidi="ar-SA"/>
        </w:rPr>
        <w:t xml:space="preserve"> متوسط بهره</w:t>
      </w:r>
      <w:r w:rsidRPr="00D26C71">
        <w:rPr>
          <w:rFonts w:ascii="Cambria Math" w:eastAsiaTheme="minorEastAsia" w:hAnsi="Cambria Math"/>
          <w:i/>
          <w:rtl/>
          <w:lang w:bidi="ar-SA"/>
        </w:rPr>
        <w:softHyphen/>
      </w:r>
      <w:r w:rsidRPr="00D26C71">
        <w:rPr>
          <w:rFonts w:ascii="Cambria Math" w:eastAsiaTheme="minorEastAsia" w:hAnsi="Cambria Math" w:hint="cs"/>
          <w:i/>
          <w:rtl/>
          <w:lang w:bidi="ar-SA"/>
        </w:rPr>
        <w:t>وری انرژی سیستم</w:t>
      </w:r>
      <w:r w:rsidR="00CE7D56">
        <w:rPr>
          <w:rStyle w:val="FootnoteReference"/>
          <w:rFonts w:eastAsiaTheme="minorEastAsia"/>
          <w:i/>
          <w:rtl/>
          <w:lang w:bidi="ar-SA"/>
        </w:rPr>
        <w:footnoteReference w:id="12"/>
      </w:r>
      <w:r w:rsidRPr="00D26C71">
        <w:rPr>
          <w:rFonts w:ascii="Cambria Math" w:eastAsiaTheme="minorEastAsia" w:hAnsi="Cambria Math" w:hint="cs"/>
          <w:i/>
          <w:rtl/>
        </w:rPr>
        <w:t xml:space="preserve"> (که به صورت نسبت گذردهی کل سیستم به مجموع توان صرف شده </w:t>
      </w:r>
      <w:r w:rsidR="004F21B3">
        <w:rPr>
          <w:rFonts w:ascii="Cambria Math" w:eastAsiaTheme="minorEastAsia" w:hAnsi="Cambria Math"/>
          <w:i/>
          <w:noProof/>
          <w:lang w:bidi="ar-SA"/>
        </w:rPr>
        <w:lastRenderedPageBreak/>
        <w:drawing>
          <wp:inline distT="0" distB="0" distL="0" distR="0">
            <wp:extent cx="2952115" cy="2653030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tif3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115" cy="265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F46" w:rsidRPr="006827E7" w:rsidRDefault="00226F46" w:rsidP="00D91737">
      <w:pPr>
        <w:spacing w:after="240" w:line="240" w:lineRule="auto"/>
        <w:jc w:val="lowKashida"/>
        <w:rPr>
          <w:rFonts w:eastAsia="Times New Roman"/>
          <w:sz w:val="16"/>
          <w:szCs w:val="20"/>
          <w:rtl/>
        </w:rPr>
      </w:pPr>
      <w:r w:rsidRPr="00D26C71">
        <w:rPr>
          <w:rFonts w:eastAsia="Times New Roman" w:hint="cs"/>
          <w:sz w:val="16"/>
          <w:szCs w:val="20"/>
          <w:rtl/>
          <w:lang w:bidi="ar-SA"/>
        </w:rPr>
        <w:t xml:space="preserve">شکل </w:t>
      </w:r>
      <w:r>
        <w:rPr>
          <w:rFonts w:eastAsia="Times New Roman" w:hint="cs"/>
          <w:sz w:val="16"/>
          <w:szCs w:val="20"/>
          <w:rtl/>
          <w:lang w:bidi="ar-SA"/>
        </w:rPr>
        <w:t>3</w:t>
      </w:r>
      <w:r w:rsidRPr="00D26C71">
        <w:rPr>
          <w:rFonts w:eastAsia="Times New Roman" w:hint="cs"/>
          <w:sz w:val="16"/>
          <w:szCs w:val="20"/>
          <w:rtl/>
          <w:lang w:bidi="ar-SA"/>
        </w:rPr>
        <w:t>: متوسط بهره</w:t>
      </w:r>
      <w:r w:rsidRPr="00D26C71">
        <w:rPr>
          <w:rFonts w:eastAsia="Times New Roman"/>
          <w:sz w:val="16"/>
          <w:szCs w:val="20"/>
          <w:rtl/>
          <w:lang w:bidi="ar-SA"/>
        </w:rPr>
        <w:softHyphen/>
      </w:r>
      <w:r w:rsidRPr="00D26C71">
        <w:rPr>
          <w:rFonts w:eastAsia="Times New Roman" w:hint="cs"/>
          <w:sz w:val="16"/>
          <w:szCs w:val="20"/>
          <w:rtl/>
          <w:lang w:bidi="ar-SA"/>
        </w:rPr>
        <w:t>وری انرژی سیستم در الگوریتم</w:t>
      </w:r>
      <w:r w:rsidRPr="00D26C71">
        <w:rPr>
          <w:rFonts w:eastAsia="Times New Roman"/>
          <w:sz w:val="16"/>
          <w:szCs w:val="20"/>
          <w:rtl/>
          <w:lang w:bidi="ar-SA"/>
        </w:rPr>
        <w:softHyphen/>
      </w:r>
      <w:r w:rsidRPr="00D26C71">
        <w:rPr>
          <w:rFonts w:eastAsia="Times New Roman" w:hint="cs"/>
          <w:sz w:val="16"/>
          <w:szCs w:val="20"/>
          <w:rtl/>
          <w:lang w:bidi="ar-SA"/>
        </w:rPr>
        <w:t xml:space="preserve">های </w:t>
      </w:r>
      <w:r w:rsidRPr="00D26C71">
        <w:rPr>
          <w:rFonts w:eastAsia="Times New Roman"/>
          <w:sz w:val="16"/>
          <w:szCs w:val="20"/>
        </w:rPr>
        <w:t>DTPC</w:t>
      </w:r>
      <w:r w:rsidR="00BA2348">
        <w:rPr>
          <w:rFonts w:eastAsia="Times New Roman" w:hint="cs"/>
          <w:sz w:val="16"/>
          <w:szCs w:val="20"/>
          <w:rtl/>
        </w:rPr>
        <w:t xml:space="preserve"> </w:t>
      </w:r>
      <w:r w:rsidRPr="00765CFC">
        <w:rPr>
          <w:rFonts w:asciiTheme="majorBidi" w:eastAsia="Times New Roman" w:hAnsiTheme="majorBidi"/>
          <w:szCs w:val="20"/>
          <w:rtl/>
          <w:lang w:bidi="ar-SA"/>
        </w:rPr>
        <w:t>[</w:t>
      </w:r>
      <w:r w:rsidR="00D91737">
        <w:rPr>
          <w:rFonts w:asciiTheme="majorBidi" w:eastAsia="Times New Roman" w:hAnsiTheme="majorBidi" w:hint="cs"/>
          <w:szCs w:val="20"/>
          <w:rtl/>
          <w:lang w:bidi="ar-SA"/>
        </w:rPr>
        <w:t>8</w:t>
      </w:r>
      <w:r w:rsidRPr="00765CFC">
        <w:rPr>
          <w:rFonts w:asciiTheme="majorBidi" w:eastAsia="Times New Roman" w:hAnsiTheme="majorBidi"/>
          <w:szCs w:val="20"/>
          <w:rtl/>
          <w:lang w:bidi="ar-SA"/>
        </w:rPr>
        <w:t>]</w:t>
      </w:r>
      <w:r w:rsidR="007229B8">
        <w:rPr>
          <w:rFonts w:eastAsia="Times New Roman" w:hint="cs"/>
          <w:sz w:val="16"/>
          <w:szCs w:val="20"/>
          <w:rtl/>
        </w:rPr>
        <w:t>،</w:t>
      </w:r>
      <w:r w:rsidRPr="00D26C71">
        <w:rPr>
          <w:rFonts w:eastAsia="Times New Roman" w:hint="cs"/>
          <w:sz w:val="16"/>
          <w:szCs w:val="20"/>
          <w:rtl/>
        </w:rPr>
        <w:t xml:space="preserve"> </w:t>
      </w:r>
      <w:r w:rsidRPr="00D26C71">
        <w:rPr>
          <w:rFonts w:eastAsia="Times New Roman"/>
          <w:sz w:val="16"/>
          <w:szCs w:val="20"/>
        </w:rPr>
        <w:t>TPC</w:t>
      </w:r>
      <w:r w:rsidR="009173CF">
        <w:rPr>
          <w:rFonts w:eastAsia="Times New Roman"/>
          <w:sz w:val="16"/>
          <w:szCs w:val="20"/>
          <w:rtl/>
        </w:rPr>
        <w:softHyphen/>
      </w:r>
      <w:r w:rsidR="009173CF">
        <w:rPr>
          <w:rFonts w:eastAsia="Times New Roman" w:hint="cs"/>
          <w:sz w:val="16"/>
          <w:szCs w:val="20"/>
          <w:rtl/>
        </w:rPr>
        <w:t xml:space="preserve"> </w:t>
      </w:r>
      <w:r w:rsidRPr="00765CFC">
        <w:rPr>
          <w:rFonts w:asciiTheme="majorBidi" w:eastAsia="Times New Roman" w:hAnsiTheme="majorBidi"/>
          <w:szCs w:val="20"/>
          <w:rtl/>
          <w:lang w:bidi="ar-SA"/>
        </w:rPr>
        <w:t>[</w:t>
      </w:r>
      <w:r w:rsidR="00D91737">
        <w:rPr>
          <w:rFonts w:asciiTheme="majorBidi" w:eastAsia="Times New Roman" w:hAnsiTheme="majorBidi" w:hint="cs"/>
          <w:szCs w:val="20"/>
          <w:rtl/>
          <w:lang w:bidi="ar-SA"/>
        </w:rPr>
        <w:t>4</w:t>
      </w:r>
      <w:r w:rsidRPr="00765CFC">
        <w:rPr>
          <w:rFonts w:asciiTheme="majorBidi" w:eastAsia="Times New Roman" w:hAnsiTheme="majorBidi"/>
          <w:szCs w:val="20"/>
          <w:rtl/>
          <w:lang w:bidi="ar-SA"/>
        </w:rPr>
        <w:t>]</w:t>
      </w:r>
      <w:r>
        <w:rPr>
          <w:rFonts w:asciiTheme="majorBidi" w:eastAsia="Times New Roman" w:hAnsiTheme="majorBidi" w:hint="cs"/>
          <w:szCs w:val="20"/>
          <w:rtl/>
          <w:lang w:bidi="ar-SA"/>
        </w:rPr>
        <w:t xml:space="preserve"> </w:t>
      </w:r>
      <w:r w:rsidR="007229B8">
        <w:rPr>
          <w:rFonts w:asciiTheme="majorBidi" w:eastAsia="Times New Roman" w:hAnsiTheme="majorBidi" w:hint="cs"/>
          <w:szCs w:val="20"/>
          <w:rtl/>
          <w:lang w:bidi="ar-SA"/>
        </w:rPr>
        <w:t>و الگوریتم پیشنهادی</w:t>
      </w:r>
      <w:r w:rsidR="007229B8">
        <w:rPr>
          <w:rFonts w:asciiTheme="majorBidi" w:eastAsia="Times New Roman" w:hAnsiTheme="majorBidi" w:hint="cs"/>
          <w:szCs w:val="20"/>
          <w:rtl/>
        </w:rPr>
        <w:t xml:space="preserve"> </w:t>
      </w:r>
      <w:r w:rsidR="007229B8">
        <w:rPr>
          <w:rFonts w:eastAsia="Times New Roman"/>
          <w:sz w:val="16"/>
          <w:szCs w:val="20"/>
        </w:rPr>
        <w:t>EDTPC</w:t>
      </w:r>
      <w:r w:rsidR="007229B8">
        <w:rPr>
          <w:rFonts w:asciiTheme="majorBidi" w:eastAsia="Times New Roman" w:hAnsiTheme="majorBidi" w:hint="cs"/>
          <w:szCs w:val="20"/>
          <w:rtl/>
          <w:lang w:bidi="ar-SA"/>
        </w:rPr>
        <w:t xml:space="preserve"> </w:t>
      </w:r>
      <w:r w:rsidRPr="00D26C71">
        <w:rPr>
          <w:rFonts w:eastAsia="Times New Roman" w:hint="cs"/>
          <w:sz w:val="16"/>
          <w:szCs w:val="20"/>
          <w:rtl/>
        </w:rPr>
        <w:t xml:space="preserve">نسبت به حداقل </w:t>
      </w:r>
      <w:r w:rsidRPr="00D26C71">
        <w:rPr>
          <w:rFonts w:eastAsia="Times New Roman"/>
          <w:sz w:val="16"/>
          <w:szCs w:val="20"/>
        </w:rPr>
        <w:t>SINR</w:t>
      </w:r>
      <w:r w:rsidRPr="00D26C71">
        <w:rPr>
          <w:rFonts w:eastAsia="Times New Roman" w:hint="cs"/>
          <w:sz w:val="16"/>
          <w:szCs w:val="20"/>
          <w:rtl/>
        </w:rPr>
        <w:t xml:space="preserve"> درخواستی کاربران </w:t>
      </w:r>
    </w:p>
    <w:p w:rsidR="00226F46" w:rsidRDefault="004F21B3" w:rsidP="00226F4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lowKashida"/>
        <w:textAlignment w:val="baseline"/>
        <w:rPr>
          <w:rFonts w:ascii="Cambria Math" w:eastAsiaTheme="minorEastAsia" w:hAnsi="Cambria Math"/>
          <w:i/>
        </w:rPr>
      </w:pPr>
      <w:r>
        <w:rPr>
          <w:rFonts w:ascii="Cambria Math" w:eastAsiaTheme="minorEastAsia" w:hAnsi="Cambria Math"/>
          <w:i/>
          <w:noProof/>
          <w:lang w:bidi="ar-SA"/>
        </w:rPr>
        <w:drawing>
          <wp:inline distT="0" distB="0" distL="0" distR="0">
            <wp:extent cx="2952115" cy="2672715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if4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115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F46" w:rsidRPr="006A5FDE" w:rsidRDefault="00226F46" w:rsidP="00226F46">
      <w:pPr>
        <w:spacing w:after="240" w:line="240" w:lineRule="auto"/>
        <w:jc w:val="both"/>
        <w:rPr>
          <w:rFonts w:eastAsia="Times New Roman"/>
          <w:sz w:val="16"/>
          <w:szCs w:val="20"/>
        </w:rPr>
      </w:pPr>
      <w:r w:rsidRPr="00D26C71">
        <w:rPr>
          <w:rFonts w:eastAsia="Times New Roman" w:hint="cs"/>
          <w:sz w:val="16"/>
          <w:szCs w:val="20"/>
          <w:rtl/>
          <w:lang w:bidi="ar-SA"/>
        </w:rPr>
        <w:t xml:space="preserve">شکل </w:t>
      </w:r>
      <w:r>
        <w:rPr>
          <w:rFonts w:eastAsia="Times New Roman" w:hint="cs"/>
          <w:sz w:val="16"/>
          <w:szCs w:val="20"/>
          <w:rtl/>
          <w:lang w:bidi="ar-SA"/>
        </w:rPr>
        <w:t>4</w:t>
      </w:r>
      <w:r w:rsidRPr="00D26C71">
        <w:rPr>
          <w:rFonts w:eastAsia="Times New Roman" w:hint="cs"/>
          <w:sz w:val="16"/>
          <w:szCs w:val="20"/>
          <w:rtl/>
          <w:lang w:bidi="ar-SA"/>
        </w:rPr>
        <w:t>: متوسط گذردهی کل سیستم در الگوریتم</w:t>
      </w:r>
      <w:r w:rsidRPr="00D26C71">
        <w:rPr>
          <w:rFonts w:eastAsia="Times New Roman" w:hint="cs"/>
          <w:sz w:val="16"/>
          <w:szCs w:val="20"/>
          <w:rtl/>
        </w:rPr>
        <w:t xml:space="preserve"> پیشنهادی</w:t>
      </w:r>
      <w:r w:rsidRPr="00D26C71">
        <w:rPr>
          <w:rFonts w:eastAsia="Times New Roman"/>
          <w:sz w:val="16"/>
          <w:szCs w:val="20"/>
          <w:rtl/>
          <w:lang w:bidi="ar-SA"/>
        </w:rPr>
        <w:softHyphen/>
      </w:r>
      <w:r w:rsidRPr="00D26C71">
        <w:rPr>
          <w:rFonts w:eastAsia="Times New Roman" w:hint="cs"/>
          <w:sz w:val="16"/>
          <w:szCs w:val="20"/>
          <w:rtl/>
          <w:lang w:bidi="ar-SA"/>
        </w:rPr>
        <w:t xml:space="preserve"> </w:t>
      </w:r>
      <w:r w:rsidRPr="00D26C71">
        <w:rPr>
          <w:rFonts w:eastAsia="Times New Roman"/>
          <w:sz w:val="16"/>
          <w:szCs w:val="20"/>
          <w:lang w:bidi="ar-SA"/>
        </w:rPr>
        <w:t>EDTPC</w:t>
      </w:r>
      <w:r w:rsidRPr="00D26C71">
        <w:rPr>
          <w:rFonts w:eastAsia="Times New Roman" w:hint="cs"/>
          <w:sz w:val="16"/>
          <w:szCs w:val="20"/>
          <w:rtl/>
        </w:rPr>
        <w:t xml:space="preserve"> به ازای نسبت</w:t>
      </w:r>
      <w:r w:rsidRPr="00D26C71">
        <w:rPr>
          <w:rFonts w:eastAsia="Times New Roman"/>
          <w:sz w:val="16"/>
          <w:szCs w:val="20"/>
          <w:rtl/>
        </w:rPr>
        <w:softHyphen/>
      </w:r>
      <w:r w:rsidRPr="00D26C71">
        <w:rPr>
          <w:rFonts w:eastAsia="Times New Roman" w:hint="cs"/>
          <w:sz w:val="16"/>
          <w:szCs w:val="20"/>
          <w:rtl/>
        </w:rPr>
        <w:t xml:space="preserve">های متفاوت کاربران مستعد ارتباط </w:t>
      </w:r>
      <w:r w:rsidRPr="00D26C71">
        <w:rPr>
          <w:rFonts w:eastAsia="Times New Roman"/>
          <w:sz w:val="16"/>
          <w:szCs w:val="20"/>
        </w:rPr>
        <w:t>D2D</w:t>
      </w:r>
      <w:r w:rsidRPr="00D26C71">
        <w:rPr>
          <w:rFonts w:eastAsia="Times New Roman" w:hint="cs"/>
          <w:sz w:val="16"/>
          <w:szCs w:val="20"/>
          <w:rtl/>
        </w:rPr>
        <w:t xml:space="preserve"> (</w:t>
      </w:r>
      <w:r w:rsidRPr="00D26C71">
        <w:rPr>
          <w:rFonts w:eastAsia="Times New Roman"/>
          <w:sz w:val="16"/>
          <w:szCs w:val="20"/>
        </w:rPr>
        <w:t>0%</w:t>
      </w:r>
      <w:r w:rsidRPr="00D26C71">
        <w:rPr>
          <w:rFonts w:eastAsia="Times New Roman" w:hint="cs"/>
          <w:sz w:val="16"/>
          <w:szCs w:val="20"/>
          <w:rtl/>
        </w:rPr>
        <w:t xml:space="preserve">، </w:t>
      </w:r>
      <w:r w:rsidRPr="00D26C71">
        <w:rPr>
          <w:rFonts w:eastAsia="Times New Roman"/>
          <w:sz w:val="16"/>
          <w:szCs w:val="20"/>
        </w:rPr>
        <w:t>25%</w:t>
      </w:r>
      <w:r w:rsidRPr="00D26C71">
        <w:rPr>
          <w:rFonts w:eastAsia="Times New Roman" w:hint="cs"/>
          <w:sz w:val="16"/>
          <w:szCs w:val="20"/>
          <w:rtl/>
        </w:rPr>
        <w:t xml:space="preserve"> و </w:t>
      </w:r>
      <w:r w:rsidRPr="00D26C71">
        <w:rPr>
          <w:rFonts w:eastAsia="Times New Roman"/>
          <w:sz w:val="16"/>
          <w:szCs w:val="20"/>
        </w:rPr>
        <w:t>50%</w:t>
      </w:r>
      <w:r w:rsidRPr="00D26C71">
        <w:rPr>
          <w:rFonts w:eastAsia="Times New Roman" w:hint="cs"/>
          <w:sz w:val="16"/>
          <w:szCs w:val="20"/>
          <w:rtl/>
        </w:rPr>
        <w:t>)</w:t>
      </w:r>
    </w:p>
    <w:p w:rsidR="00D26C71" w:rsidRPr="00D26C71" w:rsidRDefault="00D26C71" w:rsidP="00BA2348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lowKashida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>برای دستیابی به آن تعریف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شود)</w:t>
      </w:r>
      <w:r w:rsidRPr="00D26C71">
        <w:rPr>
          <w:rFonts w:ascii="Cambria Math" w:eastAsiaTheme="minorEastAsia" w:hAnsi="Cambria Math" w:hint="cs"/>
          <w:i/>
          <w:rtl/>
          <w:lang w:bidi="ar-SA"/>
        </w:rPr>
        <w:t xml:space="preserve"> در الگوریتم</w:t>
      </w:r>
      <w:r w:rsidRPr="00D26C71">
        <w:rPr>
          <w:rFonts w:ascii="Cambria Math" w:eastAsiaTheme="minorEastAsia" w:hAnsi="Cambria Math"/>
          <w:i/>
          <w:rtl/>
          <w:lang w:bidi="ar-SA"/>
        </w:rPr>
        <w:softHyphen/>
      </w:r>
      <w:r w:rsidRPr="00D26C71">
        <w:rPr>
          <w:rFonts w:ascii="Cambria Math" w:eastAsiaTheme="minorEastAsia" w:hAnsi="Cambria Math" w:hint="cs"/>
          <w:i/>
          <w:rtl/>
          <w:lang w:bidi="ar-SA"/>
        </w:rPr>
        <w:t xml:space="preserve">های </w:t>
      </w:r>
      <w:r w:rsidRPr="00D26C71">
        <w:rPr>
          <w:rFonts w:asciiTheme="majorBidi" w:eastAsiaTheme="minorEastAsia" w:hAnsiTheme="majorBidi" w:cstheme="majorBidi"/>
          <w:iCs/>
          <w:lang w:bidi="ar-SA"/>
        </w:rPr>
        <w:t>EDTPC</w:t>
      </w:r>
      <w:r w:rsidRPr="00D26C71">
        <w:rPr>
          <w:rFonts w:ascii="Cambria Math" w:eastAsiaTheme="minorEastAsia" w:hAnsi="Cambria Math" w:hint="cs"/>
          <w:i/>
          <w:rtl/>
          <w:lang w:bidi="ar-SA"/>
        </w:rPr>
        <w:t>،</w:t>
      </w:r>
      <w:r w:rsidRPr="00D26C71">
        <w:rPr>
          <w:rFonts w:ascii="Cambria Math" w:eastAsiaTheme="minorEastAsia" w:hAnsi="Cambria Math" w:hint="cs"/>
          <w:i/>
          <w:rtl/>
        </w:rPr>
        <w:t xml:space="preserve"> </w:t>
      </w:r>
      <w:r w:rsidRPr="00D26C71">
        <w:rPr>
          <w:rFonts w:asciiTheme="majorBidi" w:eastAsiaTheme="minorEastAsia" w:hAnsiTheme="majorBidi" w:cstheme="majorBidi"/>
          <w:iCs/>
        </w:rPr>
        <w:t>DTPC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337F01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D91737" w:rsidRPr="00C871D6">
        <w:rPr>
          <w:rFonts w:asciiTheme="majorBidi" w:eastAsia="Times New Roman" w:hAnsiTheme="majorBidi" w:hint="cs"/>
          <w:sz w:val="24"/>
          <w:rtl/>
          <w:lang w:bidi="ar-SA"/>
        </w:rPr>
        <w:t>8</w:t>
      </w:r>
      <w:r w:rsidR="00337F01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Pr="00D26C71">
        <w:rPr>
          <w:rFonts w:ascii="Cambria Math" w:eastAsiaTheme="minorEastAsia" w:hAnsi="Cambria Math" w:hint="cs"/>
          <w:i/>
          <w:rtl/>
        </w:rPr>
        <w:t xml:space="preserve"> و </w:t>
      </w:r>
      <w:r w:rsidRPr="00D26C71">
        <w:rPr>
          <w:rFonts w:asciiTheme="majorBidi" w:eastAsiaTheme="minorEastAsia" w:hAnsiTheme="majorBidi" w:cstheme="majorBidi"/>
          <w:iCs/>
        </w:rPr>
        <w:t>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337F01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D91737" w:rsidRPr="00C871D6">
        <w:rPr>
          <w:rFonts w:asciiTheme="majorBidi" w:eastAsia="Times New Roman" w:hAnsiTheme="majorBidi" w:hint="cs"/>
          <w:sz w:val="24"/>
          <w:rtl/>
          <w:lang w:bidi="ar-SA"/>
        </w:rPr>
        <w:t>4</w:t>
      </w:r>
      <w:r w:rsidR="00337F01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="00337F01">
        <w:rPr>
          <w:rFonts w:asciiTheme="majorBidi" w:eastAsia="Times New Roman" w:hAnsiTheme="majorBidi" w:hint="cs"/>
          <w:szCs w:val="20"/>
          <w:rtl/>
          <w:lang w:bidi="ar-SA"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 xml:space="preserve">به ازای مقادیر مختلف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γ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i</m:t>
            </m:r>
          </m:sub>
        </m:sSub>
      </m:oMath>
      <w:r w:rsidR="00444ECA">
        <w:rPr>
          <w:rFonts w:ascii="Cambria Math" w:eastAsiaTheme="minorEastAsia" w:hAnsi="Cambria Math" w:hint="cs"/>
          <w:i/>
          <w:iCs/>
          <w:rtl/>
        </w:rPr>
        <w:t>،</w:t>
      </w:r>
      <w:r w:rsidRPr="00D26C71">
        <w:rPr>
          <w:rFonts w:ascii="Cambria Math" w:eastAsiaTheme="minorEastAsia" w:hAnsi="Cambria Math" w:hint="cs"/>
          <w:i/>
          <w:rtl/>
        </w:rPr>
        <w:t xml:space="preserve"> به نمایش گذاشته شده است. به وضوح، </w:t>
      </w:r>
      <w:r w:rsidRPr="00D26C71">
        <w:rPr>
          <w:rFonts w:ascii="Cambria Math" w:eastAsiaTheme="minorEastAsia" w:hAnsi="Cambria Math" w:hint="cs"/>
          <w:i/>
          <w:rtl/>
          <w:lang w:bidi="ar-SA"/>
        </w:rPr>
        <w:t>متوسط بهره</w:t>
      </w:r>
      <w:r w:rsidRPr="00D26C71">
        <w:rPr>
          <w:rFonts w:ascii="Cambria Math" w:eastAsiaTheme="minorEastAsia" w:hAnsi="Cambria Math"/>
          <w:i/>
          <w:rtl/>
          <w:lang w:bidi="ar-SA"/>
        </w:rPr>
        <w:softHyphen/>
      </w:r>
      <w:r w:rsidRPr="00D26C71">
        <w:rPr>
          <w:rFonts w:ascii="Cambria Math" w:eastAsiaTheme="minorEastAsia" w:hAnsi="Cambria Math" w:hint="cs"/>
          <w:i/>
          <w:rtl/>
          <w:lang w:bidi="ar-SA"/>
        </w:rPr>
        <w:t>وری انرژی سیستم</w:t>
      </w:r>
      <w:r w:rsidRPr="00D26C71">
        <w:rPr>
          <w:rFonts w:ascii="Cambria Math" w:eastAsiaTheme="minorEastAsia" w:hAnsi="Cambria Math" w:hint="cs"/>
          <w:i/>
          <w:rtl/>
        </w:rPr>
        <w:t xml:space="preserve"> در الگوریتم پیشنهادی </w:t>
      </w:r>
      <w:r w:rsidRPr="00D26C71">
        <w:rPr>
          <w:rFonts w:asciiTheme="majorBidi" w:eastAsiaTheme="minorEastAsia" w:hAnsiTheme="majorBidi" w:cstheme="majorBidi"/>
          <w:iCs/>
        </w:rPr>
        <w:t>EDTPC</w:t>
      </w:r>
      <w:r w:rsidRPr="00D26C71">
        <w:rPr>
          <w:rFonts w:ascii="Cambria Math" w:eastAsiaTheme="minorEastAsia" w:hAnsi="Cambria Math" w:hint="cs"/>
          <w:i/>
          <w:rtl/>
        </w:rPr>
        <w:t xml:space="preserve"> بیشتر از الگوریتم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های </w:t>
      </w:r>
      <w:r w:rsidRPr="00D26C71">
        <w:rPr>
          <w:rFonts w:asciiTheme="majorBidi" w:eastAsiaTheme="minorEastAsia" w:hAnsiTheme="majorBidi" w:cstheme="majorBidi"/>
          <w:iCs/>
        </w:rPr>
        <w:t>DTPC</w:t>
      </w:r>
      <w:r w:rsidR="00337F01">
        <w:rPr>
          <w:rFonts w:asciiTheme="majorBidi" w:eastAsia="Times New Roman" w:hAnsiTheme="majorBidi" w:hint="cs"/>
          <w:szCs w:val="20"/>
          <w:rtl/>
          <w:lang w:bidi="ar-SA"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 xml:space="preserve">و </w:t>
      </w:r>
      <w:r w:rsidRPr="00D26C71">
        <w:rPr>
          <w:rFonts w:asciiTheme="majorBidi" w:eastAsiaTheme="minorEastAsia" w:hAnsiTheme="majorBidi" w:cstheme="majorBidi"/>
          <w:iCs/>
        </w:rPr>
        <w:t>TPC</w:t>
      </w:r>
      <w:r w:rsidRPr="00D26C71">
        <w:rPr>
          <w:rFonts w:ascii="Cambria Math" w:eastAsiaTheme="minorEastAsia" w:hAnsi="Cambria Math" w:hint="cs"/>
          <w:i/>
          <w:rtl/>
        </w:rPr>
        <w:t xml:space="preserve"> است. پس الگوریتم پیشنهادی </w:t>
      </w:r>
      <w:r w:rsidRPr="00D26C71">
        <w:rPr>
          <w:rFonts w:asciiTheme="majorBidi" w:eastAsiaTheme="minorEastAsia" w:hAnsiTheme="majorBidi" w:cstheme="majorBidi"/>
          <w:iCs/>
        </w:rPr>
        <w:t>EDTPC</w:t>
      </w:r>
      <w:r w:rsidRPr="00D26C71">
        <w:rPr>
          <w:rFonts w:ascii="Cambria Math" w:eastAsiaTheme="minorEastAsia" w:hAnsi="Cambria Math" w:hint="cs"/>
          <w:i/>
          <w:rtl/>
        </w:rPr>
        <w:t>، نه تنها گذردهی کل سیستم را بهبود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بخشد، بلکه بهره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وری ا</w:t>
      </w:r>
      <w:r w:rsidR="00226F46">
        <w:rPr>
          <w:rFonts w:ascii="Cambria Math" w:eastAsiaTheme="minorEastAsia" w:hAnsi="Cambria Math" w:hint="cs"/>
          <w:i/>
          <w:rtl/>
        </w:rPr>
        <w:t>نرژی</w:t>
      </w:r>
      <w:r w:rsidR="00226F46">
        <w:rPr>
          <w:rFonts w:ascii="Cambria Math" w:eastAsiaTheme="minorEastAsia" w:hAnsi="Cambria Math"/>
          <w:i/>
        </w:rPr>
        <w:t xml:space="preserve"> </w:t>
      </w:r>
      <w:r w:rsidR="00444ECA">
        <w:rPr>
          <w:rFonts w:ascii="Cambria Math" w:eastAsiaTheme="minorEastAsia" w:hAnsi="Cambria Math" w:hint="cs"/>
          <w:i/>
          <w:rtl/>
        </w:rPr>
        <w:t xml:space="preserve">سیستم بالاتری </w:t>
      </w:r>
      <w:r w:rsidRPr="00D26C71">
        <w:rPr>
          <w:rFonts w:ascii="Cambria Math" w:eastAsiaTheme="minorEastAsia" w:hAnsi="Cambria Math" w:hint="cs"/>
          <w:i/>
          <w:rtl/>
        </w:rPr>
        <w:t>را نیز ارائه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کند. </w:t>
      </w:r>
    </w:p>
    <w:p w:rsidR="0080391F" w:rsidRDefault="00D26C71" w:rsidP="006A5FD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lowKashida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  <w:lang w:bidi="ar-SA"/>
        </w:rPr>
        <w:t>در شکل (</w:t>
      </w:r>
      <w:r w:rsidR="006827E7">
        <w:rPr>
          <w:rFonts w:ascii="Cambria Math" w:eastAsiaTheme="minorEastAsia" w:hAnsi="Cambria Math" w:hint="cs"/>
          <w:i/>
          <w:rtl/>
          <w:lang w:bidi="ar-SA"/>
        </w:rPr>
        <w:t>4</w:t>
      </w:r>
      <w:r w:rsidR="00B03C0B">
        <w:rPr>
          <w:rFonts w:ascii="Cambria Math" w:eastAsiaTheme="minorEastAsia" w:hAnsi="Cambria Math" w:hint="cs"/>
          <w:i/>
          <w:rtl/>
          <w:lang w:bidi="ar-SA"/>
        </w:rPr>
        <w:t>)</w:t>
      </w:r>
      <w:r w:rsidRPr="00D26C71">
        <w:rPr>
          <w:rFonts w:ascii="Cambria Math" w:eastAsiaTheme="minorEastAsia" w:hAnsi="Cambria Math" w:hint="cs"/>
          <w:i/>
          <w:rtl/>
          <w:lang w:bidi="ar-SA"/>
        </w:rPr>
        <w:t>، ن</w:t>
      </w:r>
      <w:r w:rsidR="002D68EA">
        <w:rPr>
          <w:rFonts w:ascii="Cambria Math" w:eastAsiaTheme="minorEastAsia" w:hAnsi="Cambria Math" w:hint="cs"/>
          <w:i/>
          <w:rtl/>
          <w:lang w:bidi="ar-SA"/>
        </w:rPr>
        <w:t>مودار متوسط گذردهی کل سیستم</w:t>
      </w:r>
      <w:r w:rsidRPr="00D26C71">
        <w:rPr>
          <w:rFonts w:ascii="Cambria Math" w:eastAsiaTheme="minorEastAsia" w:hAnsi="Cambria Math" w:hint="cs"/>
          <w:i/>
          <w:rtl/>
          <w:lang w:bidi="ar-SA"/>
        </w:rPr>
        <w:t xml:space="preserve"> الگوریتم</w:t>
      </w:r>
      <w:r w:rsidRPr="00D26C71">
        <w:rPr>
          <w:rFonts w:ascii="Cambria Math" w:eastAsiaTheme="minorEastAsia" w:hAnsi="Cambria Math" w:hint="cs"/>
          <w:i/>
          <w:rtl/>
        </w:rPr>
        <w:t xml:space="preserve"> پیشنهادی</w:t>
      </w:r>
      <w:r w:rsidRPr="00D26C71">
        <w:rPr>
          <w:rFonts w:ascii="Cambria Math" w:eastAsiaTheme="minorEastAsia" w:hAnsi="Cambria Math" w:hint="cs"/>
          <w:i/>
          <w:rtl/>
          <w:lang w:bidi="ar-SA"/>
        </w:rPr>
        <w:t xml:space="preserve"> </w:t>
      </w:r>
      <w:r w:rsidRPr="00D26C71">
        <w:rPr>
          <w:rFonts w:asciiTheme="majorBidi" w:eastAsiaTheme="minorEastAsia" w:hAnsiTheme="majorBidi" w:cstheme="majorBidi"/>
          <w:iCs/>
          <w:lang w:bidi="ar-SA"/>
        </w:rPr>
        <w:t>EDTPC</w:t>
      </w:r>
      <w:r w:rsidRPr="00D26C71">
        <w:rPr>
          <w:rFonts w:ascii="Cambria Math" w:eastAsiaTheme="minorEastAsia" w:hAnsi="Cambria Math" w:hint="cs"/>
          <w:i/>
          <w:rtl/>
        </w:rPr>
        <w:t xml:space="preserve"> به ازای نسبت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های مختلف تعداد</w:t>
      </w:r>
      <w:r w:rsidR="006827E7">
        <w:rPr>
          <w:rFonts w:ascii="Cambria Math" w:eastAsiaTheme="minorEastAsia" w:hAnsi="Cambria Math" w:hint="cs"/>
          <w:i/>
          <w:rtl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 xml:space="preserve">کاربران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به تعداد کل کاربران شبکه ارائه شده است. </w:t>
      </w:r>
      <w:r w:rsidRPr="00D26C71">
        <w:rPr>
          <w:rFonts w:ascii="Cambria Math" w:eastAsiaTheme="minorEastAsia" w:hAnsi="Cambria Math" w:hint="cs"/>
          <w:i/>
          <w:rtl/>
        </w:rPr>
        <w:lastRenderedPageBreak/>
        <w:t>مشاهده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کنیم که با افزایش این نسبت، متوسط گذردهی کل سیستم بیشتری نیز کسب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شود. این شکل بیان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گر این مطلب است که هرچه تعداد کاربران بیشتری در شبکه دارای حق انتخاب میان حالت ارتباط سلولی و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باشند، به گذردهی سیستم بیشتری توسط الگوریتم </w:t>
      </w:r>
      <w:r w:rsidRPr="00D26C71">
        <w:rPr>
          <w:rFonts w:asciiTheme="majorBidi" w:eastAsiaTheme="minorEastAsia" w:hAnsiTheme="majorBidi" w:cstheme="majorBidi"/>
          <w:iCs/>
        </w:rPr>
        <w:t>EDTPC</w:t>
      </w:r>
      <w:r w:rsidRPr="00D26C71">
        <w:rPr>
          <w:rFonts w:ascii="Cambria Math" w:eastAsiaTheme="minorEastAsia" w:hAnsi="Cambria Math" w:hint="cs"/>
          <w:i/>
          <w:rtl/>
        </w:rPr>
        <w:t xml:space="preserve">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ت</w:t>
      </w:r>
      <w:r w:rsidR="0080391F">
        <w:rPr>
          <w:rFonts w:ascii="Cambria Math" w:eastAsiaTheme="minorEastAsia" w:hAnsi="Cambria Math" w:hint="cs"/>
          <w:i/>
          <w:rtl/>
        </w:rPr>
        <w:t>وان دست یافت.</w:t>
      </w:r>
      <w:r w:rsidR="00EE60C7" w:rsidRPr="00EE60C7">
        <w:rPr>
          <w:rFonts w:ascii="Cambria Math" w:eastAsiaTheme="minorEastAsia" w:hAnsi="Cambria Math"/>
          <w:i/>
          <w:noProof/>
          <w:rtl/>
          <w:lang w:bidi="ar-SA"/>
        </w:rPr>
        <w:t xml:space="preserve"> </w:t>
      </w:r>
    </w:p>
    <w:p w:rsidR="00D26C71" w:rsidRPr="00894870" w:rsidRDefault="00D26C71" w:rsidP="00894870">
      <w:pPr>
        <w:pStyle w:val="ListParagraph"/>
        <w:keepNext/>
        <w:numPr>
          <w:ilvl w:val="0"/>
          <w:numId w:val="4"/>
        </w:numPr>
        <w:tabs>
          <w:tab w:val="num" w:pos="360"/>
        </w:tabs>
        <w:overflowPunct w:val="0"/>
        <w:autoSpaceDE w:val="0"/>
        <w:autoSpaceDN w:val="0"/>
        <w:adjustRightInd w:val="0"/>
        <w:spacing w:before="360" w:after="120" w:line="240" w:lineRule="auto"/>
        <w:textAlignment w:val="baseline"/>
        <w:outlineLvl w:val="0"/>
        <w:rPr>
          <w:rFonts w:eastAsia="Times New Roman"/>
          <w:b/>
          <w:bCs/>
          <w:kern w:val="28"/>
          <w:sz w:val="24"/>
        </w:rPr>
      </w:pPr>
      <w:r w:rsidRPr="00894870">
        <w:rPr>
          <w:rFonts w:eastAsia="Times New Roman" w:hint="cs"/>
          <w:b/>
          <w:bCs/>
          <w:kern w:val="28"/>
          <w:sz w:val="24"/>
          <w:rtl/>
        </w:rPr>
        <w:t>نتيجه‌گيري</w:t>
      </w:r>
    </w:p>
    <w:p w:rsidR="00D26C71" w:rsidRPr="00D26C71" w:rsidRDefault="00D26C71" w:rsidP="00633F6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29"/>
        <w:jc w:val="both"/>
        <w:textAlignment w:val="baseline"/>
        <w:rPr>
          <w:rFonts w:ascii="Cambria Math" w:eastAsiaTheme="minorEastAsia" w:hAnsi="Cambria Math"/>
          <w:i/>
          <w:rtl/>
        </w:rPr>
      </w:pPr>
      <w:r w:rsidRPr="00D26C71">
        <w:rPr>
          <w:rFonts w:ascii="Cambria Math" w:eastAsiaTheme="minorEastAsia" w:hAnsi="Cambria Math" w:hint="cs"/>
          <w:i/>
          <w:rtl/>
        </w:rPr>
        <w:t>از جمله مهم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ترین چالش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های موجود در شبکه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های سلولی با قابلیت ارتباطات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>، تعیین توان ارسال کاربران و هم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چنین انتخاب حالت کاربران مستعد ارتباط </w:t>
      </w:r>
      <w:r w:rsidRPr="00D26C71">
        <w:rPr>
          <w:rFonts w:asciiTheme="majorBidi" w:eastAsiaTheme="minorEastAsia" w:hAnsiTheme="majorBidi" w:cstheme="majorBidi"/>
          <w:iCs/>
        </w:rPr>
        <w:t>D2D</w:t>
      </w:r>
      <w:r w:rsidRPr="00D26C71">
        <w:rPr>
          <w:rFonts w:ascii="Cambria Math" w:eastAsiaTheme="minorEastAsia" w:hAnsi="Cambria Math" w:hint="cs"/>
          <w:i/>
          <w:rtl/>
        </w:rPr>
        <w:t xml:space="preserve"> است. در این مقاله، الگوریتم توزیع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شده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کنترل توان و انتخاب حالت به صورت </w:t>
      </w:r>
      <w:r w:rsidR="00465886">
        <w:rPr>
          <w:rFonts w:ascii="Cambria Math" w:eastAsiaTheme="minorEastAsia" w:hAnsi="Cambria Math" w:hint="cs"/>
          <w:i/>
          <w:rtl/>
        </w:rPr>
        <w:t>توأم</w:t>
      </w:r>
      <w:r w:rsidR="008D4FCF">
        <w:rPr>
          <w:rFonts w:ascii="Cambria Math" w:eastAsiaTheme="minorEastAsia" w:hAnsi="Cambria Math" w:hint="cs"/>
          <w:i/>
          <w:rtl/>
        </w:rPr>
        <w:t xml:space="preserve"> </w:t>
      </w:r>
      <w:r w:rsidRPr="00D26C71">
        <w:rPr>
          <w:rFonts w:ascii="Cambria Math" w:eastAsiaTheme="minorEastAsia" w:hAnsi="Cambria Math" w:hint="cs"/>
          <w:i/>
          <w:rtl/>
        </w:rPr>
        <w:t xml:space="preserve">پیشنهاد شد که علاوه بر تضمین حداقل </w:t>
      </w:r>
      <w:r w:rsidRPr="00D26C71">
        <w:rPr>
          <w:rFonts w:asciiTheme="majorBidi" w:eastAsiaTheme="minorEastAsia" w:hAnsiTheme="majorBidi" w:cstheme="majorBidi"/>
          <w:iCs/>
        </w:rPr>
        <w:t>SINR</w:t>
      </w:r>
      <w:r w:rsidRPr="00D26C71">
        <w:rPr>
          <w:rFonts w:ascii="Cambria Math" w:eastAsiaTheme="minorEastAsia" w:hAnsi="Cambria Math" w:hint="cs"/>
          <w:i/>
          <w:rtl/>
        </w:rPr>
        <w:t xml:space="preserve"> درخواستی کاربران، گذردهی کل سیستم را </w:t>
      </w:r>
      <w:r w:rsidR="00C7041A">
        <w:rPr>
          <w:rFonts w:ascii="Cambria Math" w:eastAsiaTheme="minorEastAsia" w:hAnsi="Cambria Math" w:hint="cs"/>
          <w:i/>
          <w:rtl/>
        </w:rPr>
        <w:t xml:space="preserve">نیز </w:t>
      </w:r>
      <w:r w:rsidRPr="00D26C71">
        <w:rPr>
          <w:rFonts w:ascii="Cambria Math" w:eastAsiaTheme="minorEastAsia" w:hAnsi="Cambria Math" w:hint="cs"/>
          <w:i/>
          <w:rtl/>
        </w:rPr>
        <w:t>افزایش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دهد. نتایج شبیه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سازی ارائه شده در این مقاله، نشان می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دهد که الگوریتم پیشنهادی </w:t>
      </w:r>
      <w:r w:rsidRPr="00D26C71">
        <w:rPr>
          <w:rFonts w:asciiTheme="majorBidi" w:eastAsiaTheme="minorEastAsia" w:hAnsiTheme="majorBidi" w:cstheme="majorBidi"/>
          <w:iCs/>
        </w:rPr>
        <w:t>EDTPC</w:t>
      </w:r>
      <w:r w:rsidRPr="00D26C71">
        <w:rPr>
          <w:rFonts w:ascii="Cambria Math" w:eastAsiaTheme="minorEastAsia" w:hAnsi="Cambria Math" w:hint="cs"/>
          <w:i/>
          <w:rtl/>
        </w:rPr>
        <w:t>، از لحاظ گذردهی کل سیستم و بهره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وری انرژی سیستم، عملکرد بهتری نسبت به الگوریتم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های</w:t>
      </w:r>
      <w:r w:rsidR="001A03BE">
        <w:rPr>
          <w:rFonts w:ascii="Cambria Math" w:eastAsiaTheme="minorEastAsia" w:hAnsi="Cambria Math" w:hint="cs"/>
          <w:i/>
          <w:rtl/>
        </w:rPr>
        <w:t xml:space="preserve"> کنترل توان</w:t>
      </w:r>
      <w:r w:rsidRPr="00D26C71">
        <w:rPr>
          <w:rFonts w:ascii="Cambria Math" w:eastAsiaTheme="minorEastAsia" w:hAnsi="Cambria Math" w:hint="cs"/>
          <w:i/>
          <w:rtl/>
        </w:rPr>
        <w:t xml:space="preserve"> توزیع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>شده</w:t>
      </w:r>
      <w:r w:rsidRPr="00D26C71">
        <w:rPr>
          <w:rFonts w:ascii="Cambria Math" w:eastAsiaTheme="minorEastAsia" w:hAnsi="Cambria Math"/>
          <w:i/>
          <w:rtl/>
        </w:rPr>
        <w:softHyphen/>
      </w:r>
      <w:r w:rsidRPr="00D26C71">
        <w:rPr>
          <w:rFonts w:ascii="Cambria Math" w:eastAsiaTheme="minorEastAsia" w:hAnsi="Cambria Math" w:hint="cs"/>
          <w:i/>
          <w:rtl/>
        </w:rPr>
        <w:t xml:space="preserve">ی پیشین </w:t>
      </w:r>
      <w:r w:rsidRPr="00D26C71">
        <w:rPr>
          <w:rFonts w:asciiTheme="majorBidi" w:eastAsiaTheme="minorEastAsia" w:hAnsiTheme="majorBidi" w:cstheme="majorBidi"/>
          <w:iCs/>
        </w:rPr>
        <w:t>DTPC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337F01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633F61" w:rsidRPr="00C871D6">
        <w:rPr>
          <w:rFonts w:asciiTheme="majorBidi" w:eastAsia="Times New Roman" w:hAnsiTheme="majorBidi" w:hint="cs"/>
          <w:sz w:val="24"/>
          <w:rtl/>
          <w:lang w:bidi="ar-SA"/>
        </w:rPr>
        <w:t>8</w:t>
      </w:r>
      <w:r w:rsidR="00337F01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Pr="00D26C71">
        <w:rPr>
          <w:rFonts w:ascii="Cambria Math" w:eastAsiaTheme="minorEastAsia" w:hAnsi="Cambria Math" w:hint="cs"/>
          <w:i/>
          <w:rtl/>
        </w:rPr>
        <w:t xml:space="preserve"> و </w:t>
      </w:r>
      <w:r w:rsidRPr="00D26C71">
        <w:rPr>
          <w:rFonts w:asciiTheme="majorBidi" w:eastAsiaTheme="minorEastAsia" w:hAnsiTheme="majorBidi" w:cstheme="majorBidi"/>
          <w:iCs/>
        </w:rPr>
        <w:t>TPC</w:t>
      </w:r>
      <w:r w:rsidR="00BA2348">
        <w:rPr>
          <w:rFonts w:asciiTheme="majorBidi" w:eastAsiaTheme="minorEastAsia" w:hAnsiTheme="majorBidi" w:cstheme="majorBidi" w:hint="cs"/>
          <w:iCs/>
          <w:rtl/>
        </w:rPr>
        <w:t xml:space="preserve"> </w:t>
      </w:r>
      <w:r w:rsidR="00337F01" w:rsidRPr="00C871D6">
        <w:rPr>
          <w:rFonts w:asciiTheme="majorBidi" w:eastAsia="Times New Roman" w:hAnsiTheme="majorBidi"/>
          <w:sz w:val="24"/>
          <w:rtl/>
          <w:lang w:bidi="ar-SA"/>
        </w:rPr>
        <w:t>[</w:t>
      </w:r>
      <w:r w:rsidR="00633F61" w:rsidRPr="00C871D6">
        <w:rPr>
          <w:rFonts w:asciiTheme="majorBidi" w:eastAsia="Times New Roman" w:hAnsiTheme="majorBidi" w:hint="cs"/>
          <w:sz w:val="24"/>
          <w:rtl/>
          <w:lang w:bidi="ar-SA"/>
        </w:rPr>
        <w:t>4</w:t>
      </w:r>
      <w:r w:rsidR="00337F01" w:rsidRPr="00C871D6">
        <w:rPr>
          <w:rFonts w:asciiTheme="majorBidi" w:eastAsia="Times New Roman" w:hAnsiTheme="majorBidi"/>
          <w:sz w:val="24"/>
          <w:rtl/>
          <w:lang w:bidi="ar-SA"/>
        </w:rPr>
        <w:t>]</w:t>
      </w:r>
      <w:r w:rsidRPr="00D26C71">
        <w:rPr>
          <w:rFonts w:ascii="Cambria Math" w:eastAsiaTheme="minorEastAsia" w:hAnsi="Cambria Math" w:hint="cs"/>
          <w:i/>
          <w:rtl/>
        </w:rPr>
        <w:t xml:space="preserve"> دارد. </w:t>
      </w:r>
    </w:p>
    <w:p w:rsidR="00D26C71" w:rsidRPr="00D26C71" w:rsidRDefault="00D26C71" w:rsidP="00D26C71">
      <w:pPr>
        <w:keepNext/>
        <w:spacing w:before="360" w:after="120" w:line="240" w:lineRule="auto"/>
        <w:jc w:val="both"/>
        <w:rPr>
          <w:rFonts w:ascii="Courier New" w:eastAsia="Times New Roman" w:hAnsi="Courier New"/>
          <w:b/>
          <w:bCs/>
          <w:kern w:val="28"/>
          <w:sz w:val="24"/>
        </w:rPr>
      </w:pPr>
      <w:r w:rsidRPr="00D26C71">
        <w:rPr>
          <w:rFonts w:ascii="Courier New" w:eastAsia="Times New Roman" w:hAnsi="Courier New" w:hint="cs"/>
          <w:b/>
          <w:bCs/>
          <w:kern w:val="28"/>
          <w:sz w:val="24"/>
          <w:rtl/>
        </w:rPr>
        <w:t>مر</w:t>
      </w:r>
      <w:r w:rsidRPr="00D26C71">
        <w:rPr>
          <w:rFonts w:ascii="Courier New" w:eastAsia="Times New Roman" w:hAnsi="Courier New"/>
          <w:b/>
          <w:bCs/>
          <w:kern w:val="28"/>
          <w:sz w:val="24"/>
          <w:rtl/>
        </w:rPr>
        <w:t>اج</w:t>
      </w:r>
      <w:r w:rsidRPr="00D26C71">
        <w:rPr>
          <w:rFonts w:ascii="Courier New" w:eastAsia="Times New Roman" w:hAnsi="Courier New" w:hint="cs"/>
          <w:b/>
          <w:bCs/>
          <w:kern w:val="28"/>
          <w:sz w:val="24"/>
          <w:rtl/>
        </w:rPr>
        <w:t>ع</w:t>
      </w:r>
    </w:p>
    <w:p w:rsidR="00D26C71" w:rsidRDefault="00EB290C" w:rsidP="00D26C71">
      <w:pPr>
        <w:tabs>
          <w:tab w:val="num" w:pos="360"/>
        </w:tabs>
        <w:overflowPunct w:val="0"/>
        <w:autoSpaceDE w:val="0"/>
        <w:autoSpaceDN w:val="0"/>
        <w:bidi w:val="0"/>
        <w:adjustRightInd w:val="0"/>
        <w:spacing w:after="0" w:line="240" w:lineRule="auto"/>
        <w:ind w:left="357" w:hanging="357"/>
        <w:jc w:val="both"/>
        <w:textAlignment w:val="baseline"/>
        <w:rPr>
          <w:rFonts w:eastAsia="Times New Roman" w:cs="Times New Roman"/>
          <w:sz w:val="16"/>
          <w:szCs w:val="20"/>
          <w:rtl/>
        </w:rPr>
      </w:pPr>
      <w:r>
        <w:rPr>
          <w:rFonts w:eastAsia="Times New Roman" w:cs="Times New Roman"/>
          <w:sz w:val="16"/>
          <w:szCs w:val="20"/>
        </w:rPr>
        <w:t>[1]</w:t>
      </w:r>
      <w:r>
        <w:rPr>
          <w:rFonts w:eastAsia="Times New Roman" w:cs="Times New Roman"/>
          <w:sz w:val="16"/>
          <w:szCs w:val="20"/>
        </w:rPr>
        <w:tab/>
      </w:r>
      <w:r w:rsidR="00892A49">
        <w:rPr>
          <w:rFonts w:eastAsia="Times New Roman" w:cs="Times New Roman"/>
          <w:sz w:val="16"/>
          <w:szCs w:val="20"/>
        </w:rPr>
        <w:t xml:space="preserve">M. N. </w:t>
      </w:r>
      <w:proofErr w:type="spellStart"/>
      <w:r w:rsidR="00892A49">
        <w:rPr>
          <w:rFonts w:eastAsia="Times New Roman" w:cs="Times New Roman"/>
          <w:sz w:val="16"/>
          <w:szCs w:val="20"/>
        </w:rPr>
        <w:t>Tehrani</w:t>
      </w:r>
      <w:proofErr w:type="spellEnd"/>
      <w:r w:rsidR="00892A49">
        <w:rPr>
          <w:rFonts w:eastAsia="Times New Roman" w:cs="Times New Roman"/>
          <w:sz w:val="16"/>
          <w:szCs w:val="20"/>
        </w:rPr>
        <w:t xml:space="preserve">, M. </w:t>
      </w:r>
      <w:proofErr w:type="spellStart"/>
      <w:r w:rsidR="00892A49">
        <w:rPr>
          <w:rFonts w:eastAsia="Times New Roman" w:cs="Times New Roman"/>
          <w:sz w:val="16"/>
          <w:szCs w:val="20"/>
        </w:rPr>
        <w:t>Uysal</w:t>
      </w:r>
      <w:proofErr w:type="spellEnd"/>
      <w:r w:rsidR="00D26C71" w:rsidRPr="00D26C71">
        <w:rPr>
          <w:rFonts w:eastAsia="Times New Roman" w:cs="Times New Roman"/>
          <w:sz w:val="16"/>
          <w:szCs w:val="20"/>
        </w:rPr>
        <w:t xml:space="preserve">, and H. </w:t>
      </w:r>
      <w:proofErr w:type="spellStart"/>
      <w:r w:rsidR="00D26C71" w:rsidRPr="00D26C71">
        <w:rPr>
          <w:rFonts w:eastAsia="Times New Roman" w:cs="Times New Roman"/>
          <w:sz w:val="16"/>
          <w:szCs w:val="20"/>
        </w:rPr>
        <w:t>Yanikomeroglu</w:t>
      </w:r>
      <w:proofErr w:type="spellEnd"/>
      <w:r w:rsidR="00D26C71" w:rsidRPr="00D26C71">
        <w:rPr>
          <w:rFonts w:eastAsia="Times New Roman" w:cs="Times New Roman"/>
          <w:sz w:val="16"/>
          <w:szCs w:val="20"/>
        </w:rPr>
        <w:t>, “Devi</w:t>
      </w:r>
      <w:r w:rsidR="00892A49">
        <w:rPr>
          <w:rFonts w:eastAsia="Times New Roman" w:cs="Times New Roman"/>
          <w:sz w:val="16"/>
          <w:szCs w:val="20"/>
        </w:rPr>
        <w:t>ce-to-device communication</w:t>
      </w:r>
      <w:r w:rsidR="00892A49">
        <w:rPr>
          <w:rFonts w:eastAsia="Times New Roman" w:cs="Times New Roman" w:hint="cs"/>
          <w:sz w:val="16"/>
          <w:szCs w:val="20"/>
          <w:rtl/>
        </w:rPr>
        <w:t xml:space="preserve"> </w:t>
      </w:r>
      <w:r w:rsidR="00892A49">
        <w:rPr>
          <w:rFonts w:eastAsia="Times New Roman" w:cs="Times New Roman"/>
          <w:sz w:val="16"/>
          <w:szCs w:val="20"/>
        </w:rPr>
        <w:t>in</w:t>
      </w:r>
      <w:r w:rsidR="00892A49">
        <w:rPr>
          <w:rFonts w:eastAsia="Times New Roman" w:cs="Times New Roman" w:hint="cs"/>
          <w:sz w:val="16"/>
          <w:szCs w:val="20"/>
          <w:rtl/>
        </w:rPr>
        <w:t xml:space="preserve"> </w:t>
      </w:r>
      <w:r w:rsidR="00D26C71" w:rsidRPr="00D26C71">
        <w:rPr>
          <w:rFonts w:eastAsia="Times New Roman" w:cs="Times New Roman"/>
          <w:sz w:val="16"/>
          <w:szCs w:val="20"/>
        </w:rPr>
        <w:t>5G</w:t>
      </w:r>
      <w:r w:rsidR="00892A49">
        <w:rPr>
          <w:rFonts w:eastAsia="Times New Roman" w:cs="Times New Roman" w:hint="cs"/>
          <w:sz w:val="16"/>
          <w:szCs w:val="20"/>
          <w:rtl/>
        </w:rPr>
        <w:t xml:space="preserve"> </w:t>
      </w:r>
      <w:r w:rsidR="00892A49">
        <w:rPr>
          <w:rFonts w:eastAsia="Times New Roman" w:cs="Times New Roman"/>
          <w:sz w:val="16"/>
          <w:szCs w:val="20"/>
        </w:rPr>
        <w:t>cellular</w:t>
      </w:r>
      <w:r w:rsidR="00892A49">
        <w:rPr>
          <w:rFonts w:eastAsia="Times New Roman" w:cs="Times New Roman" w:hint="cs"/>
          <w:sz w:val="16"/>
          <w:szCs w:val="20"/>
          <w:rtl/>
        </w:rPr>
        <w:t xml:space="preserve"> </w:t>
      </w:r>
      <w:r w:rsidR="00D26C71" w:rsidRPr="00D26C71">
        <w:rPr>
          <w:rFonts w:eastAsia="Times New Roman" w:cs="Times New Roman"/>
          <w:sz w:val="16"/>
          <w:szCs w:val="20"/>
        </w:rPr>
        <w:t xml:space="preserve">networks: Challenges, solutions, and future directions,” </w:t>
      </w:r>
      <w:r w:rsidR="00D26C71" w:rsidRPr="00D26C71">
        <w:rPr>
          <w:rFonts w:eastAsia="Times New Roman" w:cs="Times New Roman"/>
          <w:i/>
          <w:iCs/>
          <w:sz w:val="16"/>
          <w:szCs w:val="20"/>
        </w:rPr>
        <w:t>IEEE Communication Magazine</w:t>
      </w:r>
      <w:r w:rsidR="00D26C71" w:rsidRPr="00D26C71">
        <w:rPr>
          <w:rFonts w:eastAsia="Times New Roman" w:cs="Times New Roman"/>
          <w:sz w:val="16"/>
          <w:szCs w:val="20"/>
        </w:rPr>
        <w:t>, vol. 52, no. 5, pp. 86-92, 2014</w:t>
      </w:r>
      <w:r w:rsidR="00A234D4">
        <w:rPr>
          <w:rFonts w:eastAsia="Times New Roman" w:cs="Times New Roman"/>
          <w:sz w:val="16"/>
          <w:szCs w:val="20"/>
        </w:rPr>
        <w:t>.</w:t>
      </w:r>
    </w:p>
    <w:p w:rsidR="0059610B" w:rsidRPr="00D26C71" w:rsidRDefault="00C54787" w:rsidP="00C54787">
      <w:pPr>
        <w:tabs>
          <w:tab w:val="num" w:pos="360"/>
        </w:tabs>
        <w:overflowPunct w:val="0"/>
        <w:autoSpaceDE w:val="0"/>
        <w:autoSpaceDN w:val="0"/>
        <w:bidi w:val="0"/>
        <w:adjustRightInd w:val="0"/>
        <w:spacing w:after="0" w:line="240" w:lineRule="auto"/>
        <w:ind w:left="357" w:hanging="357"/>
        <w:jc w:val="both"/>
        <w:textAlignment w:val="baseline"/>
        <w:rPr>
          <w:rFonts w:eastAsia="Times New Roman" w:cs="Times New Roman"/>
          <w:sz w:val="16"/>
          <w:szCs w:val="20"/>
        </w:rPr>
      </w:pPr>
      <w:r>
        <w:rPr>
          <w:rFonts w:eastAsia="Times New Roman" w:cs="Times New Roman"/>
          <w:sz w:val="16"/>
          <w:szCs w:val="20"/>
        </w:rPr>
        <w:t>[2</w:t>
      </w:r>
      <w:r w:rsidR="0059610B">
        <w:rPr>
          <w:rFonts w:eastAsia="Times New Roman" w:cs="Times New Roman"/>
          <w:sz w:val="16"/>
          <w:szCs w:val="20"/>
        </w:rPr>
        <w:t>]</w:t>
      </w:r>
      <w:r w:rsidR="0059610B">
        <w:rPr>
          <w:rFonts w:eastAsia="Times New Roman" w:cs="Times New Roman"/>
          <w:sz w:val="16"/>
          <w:szCs w:val="20"/>
        </w:rPr>
        <w:tab/>
      </w:r>
      <w:r w:rsidRPr="00C54787">
        <w:rPr>
          <w:rFonts w:eastAsia="Times New Roman" w:cs="Times New Roman"/>
          <w:sz w:val="16"/>
          <w:szCs w:val="20"/>
        </w:rPr>
        <w:t xml:space="preserve">E. Hossain, M. </w:t>
      </w:r>
      <w:proofErr w:type="spellStart"/>
      <w:r w:rsidRPr="00C54787">
        <w:rPr>
          <w:rFonts w:eastAsia="Times New Roman" w:cs="Times New Roman"/>
          <w:sz w:val="16"/>
          <w:szCs w:val="20"/>
        </w:rPr>
        <w:t>Rasti</w:t>
      </w:r>
      <w:proofErr w:type="spellEnd"/>
      <w:r w:rsidRPr="00C54787">
        <w:rPr>
          <w:rFonts w:eastAsia="Times New Roman" w:cs="Times New Roman"/>
          <w:sz w:val="16"/>
          <w:szCs w:val="20"/>
        </w:rPr>
        <w:t xml:space="preserve">, H. </w:t>
      </w:r>
      <w:proofErr w:type="spellStart"/>
      <w:r w:rsidRPr="00C54787">
        <w:rPr>
          <w:rFonts w:eastAsia="Times New Roman" w:cs="Times New Roman"/>
          <w:sz w:val="16"/>
          <w:szCs w:val="20"/>
        </w:rPr>
        <w:t>Tabassum</w:t>
      </w:r>
      <w:proofErr w:type="spellEnd"/>
      <w:r w:rsidRPr="00C54787">
        <w:rPr>
          <w:rFonts w:eastAsia="Times New Roman" w:cs="Times New Roman"/>
          <w:sz w:val="16"/>
          <w:szCs w:val="20"/>
        </w:rPr>
        <w:t xml:space="preserve">, and A. </w:t>
      </w:r>
      <w:proofErr w:type="spellStart"/>
      <w:r w:rsidRPr="00C54787">
        <w:rPr>
          <w:rFonts w:eastAsia="Times New Roman" w:cs="Times New Roman"/>
          <w:sz w:val="16"/>
          <w:szCs w:val="20"/>
        </w:rPr>
        <w:t>Abdelnasser</w:t>
      </w:r>
      <w:proofErr w:type="spellEnd"/>
      <w:r w:rsidRPr="00C54787">
        <w:rPr>
          <w:rFonts w:eastAsia="Times New Roman" w:cs="Times New Roman"/>
          <w:sz w:val="16"/>
          <w:szCs w:val="20"/>
        </w:rPr>
        <w:t xml:space="preserve">, "Evolution toward 5G multi-tier cellular wireless networks: An interference management perspective," </w:t>
      </w:r>
      <w:r w:rsidRPr="00C54787">
        <w:rPr>
          <w:rFonts w:eastAsia="Times New Roman" w:cs="Times New Roman"/>
          <w:i/>
          <w:iCs/>
          <w:sz w:val="16"/>
          <w:szCs w:val="20"/>
        </w:rPr>
        <w:t xml:space="preserve">Wireless Communications, IEEE, </w:t>
      </w:r>
      <w:r w:rsidR="00A234D4">
        <w:rPr>
          <w:rFonts w:eastAsia="Times New Roman" w:cs="Times New Roman"/>
          <w:sz w:val="16"/>
          <w:szCs w:val="20"/>
        </w:rPr>
        <w:t>vol. 21, pp. 118 - 127,</w:t>
      </w:r>
      <w:r w:rsidRPr="00C54787">
        <w:rPr>
          <w:rFonts w:eastAsia="Times New Roman" w:cs="Times New Roman"/>
          <w:sz w:val="16"/>
          <w:szCs w:val="20"/>
        </w:rPr>
        <w:t xml:space="preserve"> 2014.</w:t>
      </w:r>
    </w:p>
    <w:p w:rsidR="0059610B" w:rsidRPr="00D26C71" w:rsidRDefault="0059610B" w:rsidP="000F6DC7">
      <w:pPr>
        <w:tabs>
          <w:tab w:val="num" w:pos="360"/>
        </w:tabs>
        <w:overflowPunct w:val="0"/>
        <w:autoSpaceDE w:val="0"/>
        <w:autoSpaceDN w:val="0"/>
        <w:bidi w:val="0"/>
        <w:adjustRightInd w:val="0"/>
        <w:spacing w:after="0" w:line="240" w:lineRule="auto"/>
        <w:ind w:left="357" w:hanging="357"/>
        <w:jc w:val="both"/>
        <w:textAlignment w:val="baseline"/>
        <w:rPr>
          <w:rFonts w:eastAsia="Times New Roman" w:cs="Times New Roman"/>
          <w:sz w:val="16"/>
          <w:szCs w:val="20"/>
        </w:rPr>
      </w:pPr>
      <w:r>
        <w:rPr>
          <w:rFonts w:eastAsia="Times New Roman" w:cs="Times New Roman"/>
          <w:sz w:val="16"/>
          <w:szCs w:val="20"/>
        </w:rPr>
        <w:t>[</w:t>
      </w:r>
      <w:r w:rsidR="000F6DC7">
        <w:rPr>
          <w:rFonts w:eastAsia="Times New Roman" w:cs="Times New Roman"/>
          <w:sz w:val="16"/>
          <w:szCs w:val="20"/>
        </w:rPr>
        <w:t>3</w:t>
      </w:r>
      <w:r>
        <w:rPr>
          <w:rFonts w:eastAsia="Times New Roman" w:cs="Times New Roman"/>
          <w:sz w:val="16"/>
          <w:szCs w:val="20"/>
        </w:rPr>
        <w:t>]</w:t>
      </w:r>
      <w:r>
        <w:rPr>
          <w:rFonts w:eastAsia="Times New Roman" w:cs="Times New Roman"/>
          <w:sz w:val="16"/>
          <w:szCs w:val="20"/>
        </w:rPr>
        <w:tab/>
      </w:r>
      <w:r w:rsidR="00C54787" w:rsidRPr="00C54787">
        <w:rPr>
          <w:rFonts w:eastAsia="Times New Roman" w:cs="Times New Roman"/>
          <w:sz w:val="16"/>
          <w:szCs w:val="20"/>
        </w:rPr>
        <w:t xml:space="preserve">A. </w:t>
      </w:r>
      <w:proofErr w:type="spellStart"/>
      <w:r w:rsidR="00C54787" w:rsidRPr="00C54787">
        <w:rPr>
          <w:rFonts w:eastAsia="Times New Roman" w:cs="Times New Roman"/>
          <w:sz w:val="16"/>
          <w:szCs w:val="20"/>
        </w:rPr>
        <w:t>Asadi</w:t>
      </w:r>
      <w:proofErr w:type="spellEnd"/>
      <w:r w:rsidR="00C54787" w:rsidRPr="00C54787">
        <w:rPr>
          <w:rFonts w:eastAsia="Times New Roman" w:cs="Times New Roman"/>
          <w:sz w:val="16"/>
          <w:szCs w:val="20"/>
        </w:rPr>
        <w:t xml:space="preserve">, Q. Wang, and V. Mancuso, "A Survey on Device-to-Device Communication in Cellular Networks," </w:t>
      </w:r>
      <w:r w:rsidR="00C54787" w:rsidRPr="00C54787">
        <w:rPr>
          <w:rFonts w:eastAsia="Times New Roman" w:cs="Times New Roman"/>
          <w:i/>
          <w:iCs/>
          <w:sz w:val="16"/>
          <w:szCs w:val="20"/>
        </w:rPr>
        <w:t xml:space="preserve">Communications Surveys &amp; Tutorials, IEEE, </w:t>
      </w:r>
      <w:r w:rsidR="00C54787" w:rsidRPr="00C54787">
        <w:rPr>
          <w:rFonts w:eastAsia="Times New Roman" w:cs="Times New Roman"/>
          <w:sz w:val="16"/>
          <w:szCs w:val="20"/>
        </w:rPr>
        <w:t>vol. 16, pp. 1801 - 1819, 2014.</w:t>
      </w:r>
    </w:p>
    <w:p w:rsidR="00A234D4" w:rsidRPr="00D26C71" w:rsidRDefault="00A234D4" w:rsidP="00400659">
      <w:pPr>
        <w:tabs>
          <w:tab w:val="num" w:pos="360"/>
        </w:tabs>
        <w:overflowPunct w:val="0"/>
        <w:autoSpaceDE w:val="0"/>
        <w:autoSpaceDN w:val="0"/>
        <w:bidi w:val="0"/>
        <w:adjustRightInd w:val="0"/>
        <w:spacing w:after="0" w:line="240" w:lineRule="auto"/>
        <w:ind w:left="357" w:hanging="357"/>
        <w:jc w:val="both"/>
        <w:textAlignment w:val="baseline"/>
        <w:rPr>
          <w:rFonts w:eastAsia="Times New Roman" w:cs="Times New Roman"/>
          <w:sz w:val="16"/>
          <w:szCs w:val="20"/>
        </w:rPr>
      </w:pPr>
      <w:r>
        <w:rPr>
          <w:rFonts w:eastAsia="Times New Roman" w:cs="Times New Roman"/>
          <w:sz w:val="16"/>
          <w:szCs w:val="20"/>
        </w:rPr>
        <w:t>[</w:t>
      </w:r>
      <w:r w:rsidR="00400659">
        <w:rPr>
          <w:rFonts w:eastAsia="Times New Roman" w:cs="Times New Roman"/>
          <w:sz w:val="16"/>
          <w:szCs w:val="20"/>
        </w:rPr>
        <w:t>4</w:t>
      </w:r>
      <w:r>
        <w:rPr>
          <w:rFonts w:eastAsia="Times New Roman" w:cs="Times New Roman"/>
          <w:sz w:val="16"/>
          <w:szCs w:val="20"/>
        </w:rPr>
        <w:t>]</w:t>
      </w:r>
      <w:r>
        <w:rPr>
          <w:rFonts w:eastAsia="Times New Roman" w:cs="Times New Roman"/>
          <w:sz w:val="16"/>
          <w:szCs w:val="20"/>
        </w:rPr>
        <w:tab/>
      </w:r>
      <w:r w:rsidRPr="00D26C71">
        <w:rPr>
          <w:rFonts w:eastAsia="Times New Roman" w:cs="Times New Roman"/>
          <w:sz w:val="16"/>
          <w:szCs w:val="20"/>
        </w:rPr>
        <w:t xml:space="preserve">G. J. Foschini, and Z. </w:t>
      </w:r>
      <w:proofErr w:type="spellStart"/>
      <w:r w:rsidRPr="00D26C71">
        <w:rPr>
          <w:rFonts w:eastAsia="Times New Roman" w:cs="Times New Roman"/>
          <w:sz w:val="16"/>
          <w:szCs w:val="20"/>
        </w:rPr>
        <w:t>Milijanic</w:t>
      </w:r>
      <w:proofErr w:type="spellEnd"/>
      <w:r w:rsidRPr="00D26C71">
        <w:rPr>
          <w:rFonts w:eastAsia="Times New Roman" w:cs="Times New Roman"/>
          <w:sz w:val="16"/>
          <w:szCs w:val="20"/>
        </w:rPr>
        <w:t xml:space="preserve">, “A simple distributed autonomous power control algorithm and its convergence,” </w:t>
      </w:r>
      <w:r w:rsidRPr="00D26C71">
        <w:rPr>
          <w:rFonts w:eastAsia="Times New Roman" w:cs="Times New Roman"/>
          <w:i/>
          <w:iCs/>
          <w:sz w:val="16"/>
          <w:szCs w:val="20"/>
        </w:rPr>
        <w:t>IEEE Transactions on Vehicular Technology</w:t>
      </w:r>
      <w:r w:rsidRPr="00D26C71">
        <w:rPr>
          <w:rFonts w:eastAsia="Times New Roman" w:cs="Times New Roman"/>
          <w:sz w:val="16"/>
          <w:szCs w:val="20"/>
        </w:rPr>
        <w:t>, vol. 42, no. 4, pp. 641-646, 1993.</w:t>
      </w:r>
    </w:p>
    <w:p w:rsidR="00A234D4" w:rsidRPr="00D26C71" w:rsidRDefault="00A234D4" w:rsidP="00400659">
      <w:pPr>
        <w:tabs>
          <w:tab w:val="num" w:pos="360"/>
        </w:tabs>
        <w:overflowPunct w:val="0"/>
        <w:autoSpaceDE w:val="0"/>
        <w:autoSpaceDN w:val="0"/>
        <w:bidi w:val="0"/>
        <w:adjustRightInd w:val="0"/>
        <w:spacing w:after="0" w:line="240" w:lineRule="auto"/>
        <w:ind w:left="357" w:hanging="357"/>
        <w:jc w:val="both"/>
        <w:textAlignment w:val="baseline"/>
        <w:rPr>
          <w:rFonts w:eastAsia="Times New Roman" w:cs="Times New Roman"/>
          <w:sz w:val="16"/>
          <w:szCs w:val="20"/>
        </w:rPr>
      </w:pPr>
      <w:r>
        <w:rPr>
          <w:rFonts w:eastAsia="Times New Roman" w:cs="Times New Roman"/>
          <w:sz w:val="16"/>
          <w:szCs w:val="20"/>
        </w:rPr>
        <w:t>[</w:t>
      </w:r>
      <w:r w:rsidR="00400659">
        <w:rPr>
          <w:rFonts w:eastAsia="Times New Roman" w:cs="Times New Roman"/>
          <w:sz w:val="16"/>
          <w:szCs w:val="20"/>
        </w:rPr>
        <w:t>5</w:t>
      </w:r>
      <w:r>
        <w:rPr>
          <w:rFonts w:eastAsia="Times New Roman" w:cs="Times New Roman"/>
          <w:sz w:val="16"/>
          <w:szCs w:val="20"/>
        </w:rPr>
        <w:t>]</w:t>
      </w:r>
      <w:r>
        <w:rPr>
          <w:rFonts w:eastAsia="Times New Roman" w:cs="Times New Roman"/>
          <w:sz w:val="16"/>
          <w:szCs w:val="20"/>
        </w:rPr>
        <w:tab/>
      </w:r>
      <w:r w:rsidRPr="00D26C71">
        <w:rPr>
          <w:rFonts w:eastAsia="Times New Roman" w:cs="Times New Roman"/>
          <w:sz w:val="16"/>
          <w:szCs w:val="20"/>
        </w:rPr>
        <w:t xml:space="preserve">M. </w:t>
      </w:r>
      <w:proofErr w:type="spellStart"/>
      <w:r w:rsidRPr="00D26C71">
        <w:rPr>
          <w:rFonts w:eastAsia="Times New Roman" w:cs="Times New Roman"/>
          <w:sz w:val="16"/>
          <w:szCs w:val="20"/>
        </w:rPr>
        <w:t>Andersin</w:t>
      </w:r>
      <w:proofErr w:type="spellEnd"/>
      <w:r w:rsidRPr="00D26C71">
        <w:rPr>
          <w:rFonts w:eastAsia="Times New Roman" w:cs="Times New Roman"/>
          <w:sz w:val="16"/>
          <w:szCs w:val="20"/>
        </w:rPr>
        <w:t xml:space="preserve">, Z. </w:t>
      </w:r>
      <w:proofErr w:type="spellStart"/>
      <w:r w:rsidRPr="00D26C71">
        <w:rPr>
          <w:rFonts w:eastAsia="Times New Roman" w:cs="Times New Roman"/>
          <w:sz w:val="16"/>
          <w:szCs w:val="20"/>
        </w:rPr>
        <w:t>Rosberg</w:t>
      </w:r>
      <w:proofErr w:type="spellEnd"/>
      <w:r w:rsidRPr="00D26C71">
        <w:rPr>
          <w:rFonts w:eastAsia="Times New Roman" w:cs="Times New Roman"/>
          <w:sz w:val="16"/>
          <w:szCs w:val="20"/>
        </w:rPr>
        <w:t xml:space="preserve">, and J. Zander, “Gradual removals in cellular PCS with constrained power control and noise," </w:t>
      </w:r>
      <w:r w:rsidRPr="00D26C71">
        <w:rPr>
          <w:rFonts w:eastAsia="Times New Roman" w:cs="Times New Roman"/>
          <w:i/>
          <w:iCs/>
          <w:sz w:val="16"/>
          <w:szCs w:val="20"/>
        </w:rPr>
        <w:t>ACM/</w:t>
      </w:r>
      <w:proofErr w:type="spellStart"/>
      <w:r w:rsidRPr="00D26C71">
        <w:rPr>
          <w:rFonts w:eastAsia="Times New Roman" w:cs="Times New Roman"/>
          <w:i/>
          <w:iCs/>
          <w:sz w:val="16"/>
          <w:szCs w:val="20"/>
        </w:rPr>
        <w:t>Baltzar</w:t>
      </w:r>
      <w:proofErr w:type="spellEnd"/>
      <w:r w:rsidRPr="00D26C71">
        <w:rPr>
          <w:rFonts w:eastAsia="Times New Roman" w:cs="Times New Roman"/>
          <w:i/>
          <w:iCs/>
          <w:sz w:val="16"/>
          <w:szCs w:val="20"/>
        </w:rPr>
        <w:t xml:space="preserve"> Wireless </w:t>
      </w:r>
      <w:r w:rsidRPr="00D26C71">
        <w:rPr>
          <w:rFonts w:eastAsia="Times New Roman" w:cs="Times New Roman"/>
          <w:i/>
          <w:iCs/>
          <w:sz w:val="16"/>
          <w:szCs w:val="20"/>
          <w:lang w:val="nl-NL"/>
        </w:rPr>
        <w:t>Netw. J.</w:t>
      </w:r>
      <w:r w:rsidRPr="00D26C71">
        <w:rPr>
          <w:rFonts w:eastAsia="Times New Roman" w:cs="Times New Roman"/>
          <w:sz w:val="16"/>
          <w:szCs w:val="20"/>
          <w:lang w:val="nl-NL"/>
        </w:rPr>
        <w:t>, 1996.</w:t>
      </w:r>
    </w:p>
    <w:p w:rsidR="00A234D4" w:rsidRPr="00D26C71" w:rsidRDefault="00A234D4" w:rsidP="00400659">
      <w:pPr>
        <w:tabs>
          <w:tab w:val="num" w:pos="360"/>
        </w:tabs>
        <w:overflowPunct w:val="0"/>
        <w:autoSpaceDE w:val="0"/>
        <w:autoSpaceDN w:val="0"/>
        <w:bidi w:val="0"/>
        <w:adjustRightInd w:val="0"/>
        <w:spacing w:after="0" w:line="240" w:lineRule="auto"/>
        <w:ind w:left="357" w:hanging="357"/>
        <w:jc w:val="both"/>
        <w:textAlignment w:val="baseline"/>
        <w:rPr>
          <w:rFonts w:eastAsia="Times New Roman" w:cs="Times New Roman"/>
          <w:sz w:val="16"/>
          <w:szCs w:val="20"/>
        </w:rPr>
      </w:pPr>
      <w:r>
        <w:rPr>
          <w:rFonts w:eastAsia="Times New Roman" w:cs="Times New Roman"/>
          <w:sz w:val="16"/>
          <w:szCs w:val="20"/>
        </w:rPr>
        <w:t>[</w:t>
      </w:r>
      <w:r w:rsidR="00400659">
        <w:rPr>
          <w:rFonts w:eastAsia="Times New Roman" w:cs="Times New Roman"/>
          <w:sz w:val="16"/>
          <w:szCs w:val="20"/>
        </w:rPr>
        <w:t>6</w:t>
      </w:r>
      <w:r>
        <w:rPr>
          <w:rFonts w:eastAsia="Times New Roman" w:cs="Times New Roman"/>
          <w:sz w:val="16"/>
          <w:szCs w:val="20"/>
        </w:rPr>
        <w:t>]</w:t>
      </w:r>
      <w:r>
        <w:rPr>
          <w:rFonts w:eastAsia="Times New Roman" w:cs="Times New Roman"/>
          <w:sz w:val="16"/>
          <w:szCs w:val="20"/>
        </w:rPr>
        <w:tab/>
      </w:r>
      <w:r w:rsidRPr="00D26C71">
        <w:rPr>
          <w:rFonts w:eastAsia="Times New Roman" w:cs="Times New Roman"/>
          <w:sz w:val="16"/>
          <w:szCs w:val="20"/>
        </w:rPr>
        <w:t xml:space="preserve">F. Berggren, R. </w:t>
      </w:r>
      <w:proofErr w:type="spellStart"/>
      <w:r w:rsidRPr="00D26C71">
        <w:rPr>
          <w:rFonts w:eastAsia="Times New Roman" w:cs="Times New Roman"/>
          <w:sz w:val="16"/>
          <w:szCs w:val="20"/>
        </w:rPr>
        <w:t>Jantti</w:t>
      </w:r>
      <w:proofErr w:type="spellEnd"/>
      <w:r w:rsidRPr="00D26C71">
        <w:rPr>
          <w:rFonts w:eastAsia="Times New Roman" w:cs="Times New Roman"/>
          <w:sz w:val="16"/>
          <w:szCs w:val="20"/>
        </w:rPr>
        <w:t xml:space="preserve">, and S. Kim, “A generalized algorithm for constrained power control with capability of temporary removal,” </w:t>
      </w:r>
      <w:r w:rsidRPr="00D26C71">
        <w:rPr>
          <w:rFonts w:eastAsia="Times New Roman" w:cs="Times New Roman"/>
          <w:i/>
          <w:iCs/>
          <w:sz w:val="16"/>
          <w:szCs w:val="20"/>
        </w:rPr>
        <w:t>IEEE Transactions on Vehicular Technology</w:t>
      </w:r>
      <w:r w:rsidRPr="00D26C71">
        <w:rPr>
          <w:rFonts w:eastAsia="Times New Roman" w:cs="Times New Roman"/>
          <w:sz w:val="16"/>
          <w:szCs w:val="20"/>
        </w:rPr>
        <w:t>, vol. 50, no. 6, pp. 1604-1612, 2001.</w:t>
      </w:r>
    </w:p>
    <w:p w:rsidR="00A234D4" w:rsidRPr="00D26C71" w:rsidRDefault="00A234D4" w:rsidP="00400659">
      <w:pPr>
        <w:tabs>
          <w:tab w:val="num" w:pos="360"/>
        </w:tabs>
        <w:overflowPunct w:val="0"/>
        <w:autoSpaceDE w:val="0"/>
        <w:autoSpaceDN w:val="0"/>
        <w:bidi w:val="0"/>
        <w:adjustRightInd w:val="0"/>
        <w:spacing w:after="0" w:line="240" w:lineRule="auto"/>
        <w:ind w:left="357" w:hanging="357"/>
        <w:jc w:val="both"/>
        <w:textAlignment w:val="baseline"/>
        <w:rPr>
          <w:rFonts w:eastAsia="Times New Roman" w:cs="Times New Roman"/>
          <w:sz w:val="16"/>
          <w:szCs w:val="20"/>
        </w:rPr>
      </w:pPr>
      <w:r>
        <w:rPr>
          <w:rFonts w:eastAsia="Times New Roman" w:cs="Times New Roman"/>
          <w:sz w:val="16"/>
          <w:szCs w:val="20"/>
        </w:rPr>
        <w:t>[</w:t>
      </w:r>
      <w:r w:rsidR="00400659">
        <w:rPr>
          <w:rFonts w:eastAsia="Times New Roman" w:cs="Times New Roman"/>
          <w:sz w:val="16"/>
          <w:szCs w:val="20"/>
        </w:rPr>
        <w:t>7</w:t>
      </w:r>
      <w:r>
        <w:rPr>
          <w:rFonts w:eastAsia="Times New Roman" w:cs="Times New Roman"/>
          <w:sz w:val="16"/>
          <w:szCs w:val="20"/>
        </w:rPr>
        <w:t>]</w:t>
      </w:r>
      <w:r>
        <w:rPr>
          <w:rFonts w:eastAsia="Times New Roman" w:cs="Times New Roman"/>
          <w:sz w:val="16"/>
          <w:szCs w:val="20"/>
        </w:rPr>
        <w:tab/>
      </w:r>
      <w:r w:rsidRPr="00D26C71">
        <w:rPr>
          <w:rFonts w:eastAsia="Times New Roman" w:cs="Times New Roman"/>
          <w:sz w:val="16"/>
          <w:szCs w:val="20"/>
        </w:rPr>
        <w:t xml:space="preserve">K. Leung and C. W. Sung, “An opportunistic power control algorithm for cellular network,” </w:t>
      </w:r>
      <w:r w:rsidRPr="00D26C71">
        <w:rPr>
          <w:rFonts w:eastAsia="Times New Roman" w:cs="Times New Roman"/>
          <w:i/>
          <w:iCs/>
          <w:sz w:val="16"/>
          <w:szCs w:val="20"/>
        </w:rPr>
        <w:t>IEEE/ACM Transaction on Networking</w:t>
      </w:r>
      <w:r w:rsidRPr="00D26C71">
        <w:rPr>
          <w:rFonts w:eastAsia="Times New Roman" w:cs="Times New Roman"/>
          <w:sz w:val="16"/>
          <w:szCs w:val="20"/>
        </w:rPr>
        <w:t>, vol. 14, no. 3, pp. 470-478, 2006.</w:t>
      </w:r>
    </w:p>
    <w:p w:rsidR="00A234D4" w:rsidRPr="00D26C71" w:rsidRDefault="00A234D4" w:rsidP="00400659">
      <w:pPr>
        <w:tabs>
          <w:tab w:val="num" w:pos="360"/>
        </w:tabs>
        <w:overflowPunct w:val="0"/>
        <w:autoSpaceDE w:val="0"/>
        <w:autoSpaceDN w:val="0"/>
        <w:bidi w:val="0"/>
        <w:adjustRightInd w:val="0"/>
        <w:spacing w:after="0" w:line="240" w:lineRule="auto"/>
        <w:ind w:left="357" w:hanging="357"/>
        <w:jc w:val="both"/>
        <w:textAlignment w:val="baseline"/>
        <w:rPr>
          <w:rFonts w:eastAsia="Times New Roman" w:cs="Times New Roman"/>
          <w:sz w:val="16"/>
          <w:szCs w:val="20"/>
          <w:rtl/>
        </w:rPr>
      </w:pPr>
      <w:r>
        <w:rPr>
          <w:rFonts w:eastAsia="Times New Roman" w:cs="Times New Roman"/>
          <w:sz w:val="16"/>
          <w:szCs w:val="20"/>
        </w:rPr>
        <w:t>[</w:t>
      </w:r>
      <w:r w:rsidR="00400659">
        <w:rPr>
          <w:rFonts w:eastAsia="Times New Roman" w:cs="Times New Roman"/>
          <w:sz w:val="16"/>
          <w:szCs w:val="20"/>
        </w:rPr>
        <w:t>8</w:t>
      </w:r>
      <w:r>
        <w:rPr>
          <w:rFonts w:eastAsia="Times New Roman" w:cs="Times New Roman"/>
          <w:sz w:val="16"/>
          <w:szCs w:val="20"/>
        </w:rPr>
        <w:t>]</w:t>
      </w:r>
      <w:r>
        <w:rPr>
          <w:rFonts w:eastAsia="Times New Roman" w:cs="Times New Roman"/>
          <w:sz w:val="16"/>
          <w:szCs w:val="20"/>
        </w:rPr>
        <w:tab/>
      </w:r>
      <w:r w:rsidRPr="00D26C71">
        <w:rPr>
          <w:rFonts w:eastAsia="Times New Roman" w:cs="Times New Roman"/>
          <w:sz w:val="16"/>
          <w:szCs w:val="20"/>
        </w:rPr>
        <w:t xml:space="preserve">M. </w:t>
      </w:r>
      <w:proofErr w:type="spellStart"/>
      <w:r w:rsidRPr="00D26C71">
        <w:rPr>
          <w:rFonts w:eastAsia="Times New Roman" w:cs="Times New Roman"/>
          <w:sz w:val="16"/>
          <w:szCs w:val="20"/>
        </w:rPr>
        <w:t>Rasti</w:t>
      </w:r>
      <w:proofErr w:type="spellEnd"/>
      <w:r w:rsidRPr="00D26C71">
        <w:rPr>
          <w:rFonts w:eastAsia="Times New Roman" w:cs="Times New Roman"/>
          <w:sz w:val="16"/>
          <w:szCs w:val="20"/>
        </w:rPr>
        <w:t xml:space="preserve">, A. R. </w:t>
      </w:r>
      <w:proofErr w:type="spellStart"/>
      <w:r w:rsidRPr="00D26C71">
        <w:rPr>
          <w:rFonts w:eastAsia="Times New Roman" w:cs="Times New Roman"/>
          <w:sz w:val="16"/>
          <w:szCs w:val="20"/>
        </w:rPr>
        <w:t>Sharafat</w:t>
      </w:r>
      <w:proofErr w:type="spellEnd"/>
      <w:r w:rsidRPr="00D26C71">
        <w:rPr>
          <w:rFonts w:eastAsia="Times New Roman" w:cs="Times New Roman"/>
          <w:sz w:val="16"/>
          <w:szCs w:val="20"/>
        </w:rPr>
        <w:t xml:space="preserve">, and J. Zander, “A distributed dynamic target-SIR tracking power control algorithm for wireless cellular networks,” </w:t>
      </w:r>
      <w:r w:rsidRPr="00D26C71">
        <w:rPr>
          <w:rFonts w:eastAsia="Times New Roman" w:cs="Times New Roman"/>
          <w:i/>
          <w:iCs/>
          <w:sz w:val="16"/>
          <w:szCs w:val="20"/>
        </w:rPr>
        <w:t>IEEE Transactions on Vehicular Technology</w:t>
      </w:r>
      <w:r w:rsidRPr="00D26C71">
        <w:rPr>
          <w:rFonts w:eastAsia="Times New Roman" w:cs="Times New Roman"/>
          <w:sz w:val="16"/>
          <w:szCs w:val="20"/>
        </w:rPr>
        <w:t>, vol. 59, no. 2, pp. 906-916, 2010.</w:t>
      </w:r>
    </w:p>
    <w:p w:rsidR="00A234D4" w:rsidRPr="00D26C71" w:rsidRDefault="00A234D4" w:rsidP="00400659">
      <w:pPr>
        <w:tabs>
          <w:tab w:val="num" w:pos="360"/>
        </w:tabs>
        <w:overflowPunct w:val="0"/>
        <w:autoSpaceDE w:val="0"/>
        <w:autoSpaceDN w:val="0"/>
        <w:bidi w:val="0"/>
        <w:adjustRightInd w:val="0"/>
        <w:spacing w:after="0" w:line="240" w:lineRule="auto"/>
        <w:ind w:left="357" w:hanging="357"/>
        <w:jc w:val="both"/>
        <w:textAlignment w:val="baseline"/>
        <w:rPr>
          <w:rFonts w:eastAsia="Times New Roman" w:cs="Times New Roman"/>
          <w:sz w:val="16"/>
          <w:szCs w:val="20"/>
          <w:rtl/>
        </w:rPr>
      </w:pPr>
      <w:proofErr w:type="gramStart"/>
      <w:r>
        <w:rPr>
          <w:rFonts w:eastAsia="Times New Roman" w:cs="Times New Roman"/>
          <w:sz w:val="16"/>
          <w:szCs w:val="20"/>
        </w:rPr>
        <w:t>[</w:t>
      </w:r>
      <w:r w:rsidR="00400659">
        <w:rPr>
          <w:rFonts w:eastAsia="Times New Roman" w:cs="Times New Roman"/>
          <w:sz w:val="16"/>
          <w:szCs w:val="20"/>
        </w:rPr>
        <w:t>9</w:t>
      </w:r>
      <w:r>
        <w:rPr>
          <w:rFonts w:eastAsia="Times New Roman" w:cs="Times New Roman"/>
          <w:sz w:val="16"/>
          <w:szCs w:val="20"/>
        </w:rPr>
        <w:t>]</w:t>
      </w:r>
      <w:r>
        <w:rPr>
          <w:rFonts w:eastAsia="Times New Roman" w:cs="Times New Roman"/>
          <w:sz w:val="16"/>
          <w:szCs w:val="20"/>
        </w:rPr>
        <w:tab/>
      </w:r>
      <w:proofErr w:type="spellStart"/>
      <w:r w:rsidRPr="00D26C71">
        <w:rPr>
          <w:rFonts w:eastAsia="Times New Roman" w:cs="Times New Roman"/>
          <w:sz w:val="16"/>
          <w:szCs w:val="20"/>
        </w:rPr>
        <w:t>Gu</w:t>
      </w:r>
      <w:proofErr w:type="spellEnd"/>
      <w:proofErr w:type="gramEnd"/>
      <w:r w:rsidRPr="00D26C71">
        <w:rPr>
          <w:rFonts w:eastAsia="Times New Roman" w:cs="Times New Roman"/>
          <w:sz w:val="16"/>
          <w:szCs w:val="20"/>
        </w:rPr>
        <w:t xml:space="preserve">, </w:t>
      </w:r>
      <w:proofErr w:type="spellStart"/>
      <w:r w:rsidRPr="00D26C71">
        <w:rPr>
          <w:rFonts w:eastAsia="Times New Roman" w:cs="Times New Roman"/>
          <w:sz w:val="16"/>
          <w:szCs w:val="20"/>
        </w:rPr>
        <w:t>Yuantao</w:t>
      </w:r>
      <w:proofErr w:type="spellEnd"/>
      <w:r w:rsidRPr="00D26C71">
        <w:rPr>
          <w:rFonts w:eastAsia="Times New Roman" w:cs="Times New Roman"/>
          <w:sz w:val="16"/>
          <w:szCs w:val="20"/>
        </w:rPr>
        <w:t xml:space="preserve">, </w:t>
      </w:r>
      <w:proofErr w:type="spellStart"/>
      <w:r w:rsidRPr="00D26C71">
        <w:rPr>
          <w:rFonts w:eastAsia="Times New Roman" w:cs="Times New Roman"/>
          <w:sz w:val="16"/>
          <w:szCs w:val="20"/>
        </w:rPr>
        <w:t>Xiaokang</w:t>
      </w:r>
      <w:proofErr w:type="spellEnd"/>
      <w:r w:rsidRPr="00D26C71">
        <w:rPr>
          <w:rFonts w:eastAsia="Times New Roman" w:cs="Times New Roman"/>
          <w:sz w:val="16"/>
          <w:szCs w:val="20"/>
        </w:rPr>
        <w:t xml:space="preserve"> Lin, and </w:t>
      </w:r>
      <w:proofErr w:type="spellStart"/>
      <w:r w:rsidRPr="00D26C71">
        <w:rPr>
          <w:rFonts w:eastAsia="Times New Roman" w:cs="Times New Roman"/>
          <w:sz w:val="16"/>
          <w:szCs w:val="20"/>
        </w:rPr>
        <w:t>Yongsheng</w:t>
      </w:r>
      <w:proofErr w:type="spellEnd"/>
      <w:r w:rsidRPr="00D26C71">
        <w:rPr>
          <w:rFonts w:eastAsia="Times New Roman" w:cs="Times New Roman"/>
          <w:sz w:val="16"/>
          <w:szCs w:val="20"/>
        </w:rPr>
        <w:t xml:space="preserve"> Cheng, “Combined power control and link selection in device-to-device enabled cellular systems,” </w:t>
      </w:r>
      <w:r w:rsidRPr="00D26C71">
        <w:rPr>
          <w:rFonts w:eastAsia="Times New Roman" w:cs="Times New Roman"/>
          <w:i/>
          <w:iCs/>
          <w:sz w:val="16"/>
          <w:szCs w:val="20"/>
        </w:rPr>
        <w:t>IET Communications</w:t>
      </w:r>
      <w:r w:rsidRPr="00D26C71">
        <w:rPr>
          <w:rFonts w:eastAsia="Times New Roman" w:cs="Times New Roman"/>
          <w:sz w:val="16"/>
          <w:szCs w:val="20"/>
        </w:rPr>
        <w:t>, vol. 7, no. 12, pp. 1221-1230, 2013.</w:t>
      </w:r>
    </w:p>
    <w:p w:rsidR="00FC3F87" w:rsidRPr="000631D2" w:rsidRDefault="00FC3F87" w:rsidP="00A234D4">
      <w:pPr>
        <w:pStyle w:val="References"/>
        <w:tabs>
          <w:tab w:val="num" w:pos="360"/>
        </w:tabs>
        <w:rPr>
          <w:rtl/>
        </w:rPr>
      </w:pPr>
    </w:p>
    <w:sectPr w:rsidR="00FC3F87" w:rsidRPr="000631D2" w:rsidSect="00E350C0">
      <w:footerReference w:type="default" r:id="rId13"/>
      <w:pgSz w:w="11906" w:h="16838" w:code="9"/>
      <w:pgMar w:top="1418" w:right="1134" w:bottom="1418" w:left="1134" w:header="706" w:footer="562" w:gutter="0"/>
      <w:cols w:num="2" w:space="34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29B6" w:rsidRDefault="00FA29B6" w:rsidP="00180BEB">
      <w:pPr>
        <w:spacing w:after="0" w:line="240" w:lineRule="auto"/>
      </w:pPr>
      <w:r>
        <w:separator/>
      </w:r>
    </w:p>
  </w:endnote>
  <w:endnote w:type="continuationSeparator" w:id="0">
    <w:p w:rsidR="00FA29B6" w:rsidRDefault="00FA29B6" w:rsidP="00180B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1C82D1E2-3E37-4FE5-B2A3-38C9BF500F04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2" w:fontKey="{229D6BC5-E978-4030-80C2-9ED33F0E3EBE}"/>
    <w:embedBold r:id="rId3" w:fontKey="{4961D05F-697A-45E6-8520-77F3F3B7602F}"/>
    <w:embedItalic r:id="rId4" w:fontKey="{C478BB14-8AE5-4A88-A301-EAEEA8F897AA}"/>
    <w:embedBoldItalic r:id="rId5" w:fontKey="{F8F1950E-51F6-4925-96AC-FFCAB299BA72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505C30E5-77C2-4124-9159-64F8DAFF98CC}"/>
    <w:embedBold r:id="rId7" w:fontKey="{1E1E447D-442F-4887-8C1E-9A420C16A28B}"/>
    <w:embedItalic r:id="rId8" w:fontKey="{D35EC8DD-5BFA-4EA4-ACC4-104BC11CDFF5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Nazanin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  <w:embedRegular r:id="rId9" w:subsetted="1" w:fontKey="{688A5513-A033-49EE-8A12-5AF0EF99FD14}"/>
    <w:embedItalic r:id="rId10" w:subsetted="1" w:fontKey="{F259BA92-FF81-477B-8AB1-01D9751BFB0C}"/>
    <w:embedBoldItalic r:id="rId11" w:subsetted="1" w:fontKey="{9BAF2AD0-CAA4-42C2-85AB-CCD06A994C7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-196194148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434EE" w:rsidRDefault="002434E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173CF">
          <w:rPr>
            <w:noProof/>
            <w:rtl/>
          </w:rPr>
          <w:t>2</w:t>
        </w:r>
        <w:r>
          <w:rPr>
            <w:noProof/>
          </w:rPr>
          <w:fldChar w:fldCharType="end"/>
        </w:r>
      </w:p>
    </w:sdtContent>
  </w:sdt>
  <w:p w:rsidR="002434EE" w:rsidRDefault="002434E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29B6" w:rsidRDefault="00FA29B6" w:rsidP="00180BEB">
      <w:pPr>
        <w:spacing w:after="0" w:line="240" w:lineRule="auto"/>
        <w:rPr>
          <w:rtl/>
        </w:rPr>
      </w:pPr>
    </w:p>
  </w:footnote>
  <w:footnote w:type="continuationSeparator" w:id="0">
    <w:p w:rsidR="00FA29B6" w:rsidRDefault="00FA29B6" w:rsidP="00180BEB">
      <w:pPr>
        <w:spacing w:after="0" w:line="240" w:lineRule="auto"/>
      </w:pPr>
      <w:r>
        <w:continuationSeparator/>
      </w:r>
    </w:p>
  </w:footnote>
  <w:footnote w:id="1">
    <w:p w:rsidR="002434EE" w:rsidRDefault="002434EE" w:rsidP="00D26C71">
      <w:pPr>
        <w:pStyle w:val="FootnoteText"/>
      </w:pPr>
      <w:r>
        <w:rPr>
          <w:rStyle w:val="FootnoteReference"/>
        </w:rPr>
        <w:footnoteRef/>
      </w:r>
      <w:r>
        <w:t xml:space="preserve"> Device-to-device communication</w:t>
      </w:r>
    </w:p>
  </w:footnote>
  <w:footnote w:id="2">
    <w:p w:rsidR="002434EE" w:rsidRDefault="002434EE" w:rsidP="00D26C71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Mode selection</w:t>
      </w:r>
    </w:p>
  </w:footnote>
  <w:footnote w:id="3">
    <w:p w:rsidR="002434EE" w:rsidRDefault="002434EE" w:rsidP="00D26C71">
      <w:pPr>
        <w:pStyle w:val="FootnoteText"/>
      </w:pPr>
      <w:r w:rsidRPr="00730662">
        <w:rPr>
          <w:rStyle w:val="FootnoteReference"/>
          <w:rFonts w:asciiTheme="majorBidi" w:hAnsiTheme="majorBidi"/>
        </w:rPr>
        <w:footnoteRef/>
      </w:r>
      <w:r>
        <w:rPr>
          <w:rFonts w:asciiTheme="majorBidi" w:hAnsiTheme="majorBidi" w:cs="Times New Roman"/>
          <w:szCs w:val="16"/>
          <w:lang w:bidi="fa-IR"/>
        </w:rPr>
        <w:t xml:space="preserve"> </w:t>
      </w:r>
      <w:r w:rsidRPr="00730662">
        <w:rPr>
          <w:rFonts w:asciiTheme="majorBidi" w:hAnsiTheme="majorBidi" w:cs="Times New Roman"/>
          <w:szCs w:val="16"/>
          <w:lang w:bidi="fa-IR"/>
        </w:rPr>
        <w:t>D2D-enabled cellular networks</w:t>
      </w:r>
    </w:p>
  </w:footnote>
  <w:footnote w:id="4">
    <w:p w:rsidR="002434EE" w:rsidRDefault="002434EE" w:rsidP="00D26C71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Feasible systems</w:t>
      </w:r>
    </w:p>
  </w:footnote>
  <w:footnote w:id="5">
    <w:p w:rsidR="002434EE" w:rsidRDefault="002434EE" w:rsidP="00D26C71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(</w:t>
      </w:r>
      <w:r>
        <w:rPr>
          <w:lang w:bidi="fa-IR"/>
        </w:rPr>
        <w:t>SINR)-Tracking Power Control</w:t>
      </w:r>
    </w:p>
  </w:footnote>
  <w:footnote w:id="6">
    <w:p w:rsidR="002434EE" w:rsidRDefault="002434EE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Outage ratio</w:t>
      </w:r>
    </w:p>
  </w:footnote>
  <w:footnote w:id="7">
    <w:p w:rsidR="002434EE" w:rsidRDefault="002434EE" w:rsidP="00D26C71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Opportunistic Power Control</w:t>
      </w:r>
    </w:p>
  </w:footnote>
  <w:footnote w:id="8">
    <w:p w:rsidR="002434EE" w:rsidRDefault="002434EE" w:rsidP="00D26C71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Dynamic Target-SINR Tracking Power Control (DTPC)</w:t>
      </w:r>
    </w:p>
  </w:footnote>
  <w:footnote w:id="9">
    <w:p w:rsidR="002434EE" w:rsidRDefault="002434EE" w:rsidP="00D26C71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Pure cellular users</w:t>
      </w:r>
    </w:p>
  </w:footnote>
  <w:footnote w:id="10">
    <w:p w:rsidR="002434EE" w:rsidRDefault="002434EE" w:rsidP="00D26C71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Channel State Information(CSI)</w:t>
      </w:r>
    </w:p>
  </w:footnote>
  <w:footnote w:id="11">
    <w:p w:rsidR="002434EE" w:rsidRDefault="002434EE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Extended DTPC (EDTPC)</w:t>
      </w:r>
    </w:p>
  </w:footnote>
  <w:footnote w:id="12">
    <w:p w:rsidR="002434EE" w:rsidRDefault="002434EE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System energy efficiency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81F40F3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16C5C4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9C78230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B4022FCC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A112DAB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5EA2D1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7326E2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EBE5CE6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B34031E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FEB065A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FFFFFFF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1">
    <w:nsid w:val="03480E93"/>
    <w:multiLevelType w:val="hybridMultilevel"/>
    <w:tmpl w:val="B7F25F40"/>
    <w:lvl w:ilvl="0" w:tplc="F61413B6">
      <w:start w:val="1"/>
      <w:numFmt w:val="decimal"/>
      <w:lvlText w:val="1-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4822C34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3">
    <w:nsid w:val="094E2322"/>
    <w:multiLevelType w:val="multilevel"/>
    <w:tmpl w:val="3C04C07A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4">
    <w:nsid w:val="0B4A3A18"/>
    <w:multiLevelType w:val="multilevel"/>
    <w:tmpl w:val="8EA25244"/>
    <w:lvl w:ilvl="0">
      <w:start w:val="1"/>
      <w:numFmt w:val="decimal"/>
      <w:pStyle w:val="Heading1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4"/>
        <w:szCs w:val="24"/>
      </w:rPr>
    </w:lvl>
    <w:lvl w:ilvl="1">
      <w:start w:val="1"/>
      <w:numFmt w:val="decimal"/>
      <w:pStyle w:val="Heading2"/>
      <w:isLgl/>
      <w:lvlText w:val="%1-%2-"/>
      <w:lvlJc w:val="left"/>
      <w:pPr>
        <w:tabs>
          <w:tab w:val="num" w:pos="680"/>
        </w:tabs>
        <w:ind w:left="680" w:hanging="68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5">
    <w:nsid w:val="0C3155DD"/>
    <w:multiLevelType w:val="hybridMultilevel"/>
    <w:tmpl w:val="9E525EB0"/>
    <w:lvl w:ilvl="0" w:tplc="CC78CB84">
      <w:start w:val="1"/>
      <w:numFmt w:val="decimal"/>
      <w:lvlText w:val="%1-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10E849BB"/>
    <w:multiLevelType w:val="multilevel"/>
    <w:tmpl w:val="B3A2DF08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7">
    <w:nsid w:val="17861EDF"/>
    <w:multiLevelType w:val="multilevel"/>
    <w:tmpl w:val="12AE19D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8">
    <w:nsid w:val="21D119B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9">
    <w:nsid w:val="245A5AE1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0">
    <w:nsid w:val="29320DFC"/>
    <w:multiLevelType w:val="multilevel"/>
    <w:tmpl w:val="BEA425A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21">
    <w:nsid w:val="2AB9310D"/>
    <w:multiLevelType w:val="multilevel"/>
    <w:tmpl w:val="3118CFE2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pStyle w:val="Heading3"/>
      <w:isLgl/>
      <w:lvlText w:val="%1-%2-%3-"/>
      <w:lvlJc w:val="left"/>
      <w:pPr>
        <w:tabs>
          <w:tab w:val="num" w:pos="737"/>
        </w:tabs>
        <w:ind w:left="737" w:hanging="73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2">
    <w:nsid w:val="2FF05066"/>
    <w:multiLevelType w:val="multilevel"/>
    <w:tmpl w:val="F058EAC4"/>
    <w:lvl w:ilvl="0">
      <w:start w:val="1"/>
      <w:numFmt w:val="decimal"/>
      <w:lvlText w:val="%1."/>
      <w:lvlJc w:val="left"/>
      <w:pPr>
        <w:tabs>
          <w:tab w:val="num" w:pos="76"/>
        </w:tabs>
        <w:ind w:left="76" w:hanging="360"/>
      </w:pPr>
      <w:rPr>
        <w:rFonts w:hint="default"/>
      </w:rPr>
    </w:lvl>
    <w:lvl w:ilvl="1">
      <w:start w:val="1"/>
      <w:numFmt w:val="decimal"/>
      <w:lvlText w:val="%1-%2"/>
      <w:lvlJc w:val="right"/>
      <w:pPr>
        <w:tabs>
          <w:tab w:val="num" w:pos="567"/>
        </w:tabs>
        <w:ind w:left="567" w:hanging="279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56"/>
        </w:tabs>
        <w:ind w:left="94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76"/>
        </w:tabs>
        <w:ind w:left="144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96"/>
        </w:tabs>
        <w:ind w:left="194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316"/>
        </w:tabs>
        <w:ind w:left="245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76"/>
        </w:tabs>
        <w:ind w:left="295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96"/>
        </w:tabs>
        <w:ind w:left="346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16"/>
        </w:tabs>
        <w:ind w:left="4036" w:hanging="1440"/>
      </w:pPr>
      <w:rPr>
        <w:rFonts w:hint="default"/>
      </w:rPr>
    </w:lvl>
  </w:abstractNum>
  <w:abstractNum w:abstractNumId="23">
    <w:nsid w:val="37EF0EA9"/>
    <w:multiLevelType w:val="multilevel"/>
    <w:tmpl w:val="7C30A00C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>
    <w:nsid w:val="3ADB1727"/>
    <w:multiLevelType w:val="multilevel"/>
    <w:tmpl w:val="F50ED66C"/>
    <w:lvl w:ilvl="0">
      <w:start w:val="1"/>
      <w:numFmt w:val="decimal"/>
      <w:lvlText w:val="%1-"/>
      <w:lvlJc w:val="left"/>
      <w:pPr>
        <w:ind w:left="360" w:hanging="360"/>
      </w:pPr>
      <w:rPr>
        <w:rFonts w:cs="B Nazanin" w:hint="cs"/>
        <w:bCs/>
        <w:iCs w:val="0"/>
      </w:rPr>
    </w:lvl>
    <w:lvl w:ilvl="1">
      <w:start w:val="1"/>
      <w:numFmt w:val="decimal"/>
      <w:lvlText w:val="%1-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>
    <w:nsid w:val="42600CBF"/>
    <w:multiLevelType w:val="hybridMultilevel"/>
    <w:tmpl w:val="C5FE2F54"/>
    <w:lvl w:ilvl="0" w:tplc="3A4AB0E6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5CE2601"/>
    <w:multiLevelType w:val="multilevel"/>
    <w:tmpl w:val="9D94CF48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7">
    <w:nsid w:val="559922B0"/>
    <w:multiLevelType w:val="multilevel"/>
    <w:tmpl w:val="FAD2E330"/>
    <w:lvl w:ilvl="0">
      <w:start w:val="1"/>
      <w:numFmt w:val="decimal"/>
      <w:lvlText w:val="%1-"/>
      <w:lvlJc w:val="left"/>
      <w:pPr>
        <w:ind w:left="360" w:hanging="360"/>
      </w:pPr>
      <w:rPr>
        <w:rFonts w:hint="cs"/>
        <w:bCs/>
        <w:iCs w:val="0"/>
      </w:rPr>
    </w:lvl>
    <w:lvl w:ilvl="1">
      <w:start w:val="1"/>
      <w:numFmt w:val="decimal"/>
      <w:lvlText w:val="3-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>
    <w:nsid w:val="662970E0"/>
    <w:multiLevelType w:val="multilevel"/>
    <w:tmpl w:val="F50ED66C"/>
    <w:lvl w:ilvl="0">
      <w:start w:val="1"/>
      <w:numFmt w:val="decimal"/>
      <w:lvlText w:val="%1-"/>
      <w:lvlJc w:val="left"/>
      <w:pPr>
        <w:ind w:left="360" w:hanging="360"/>
      </w:pPr>
      <w:rPr>
        <w:rFonts w:cs="B Nazanin" w:hint="cs"/>
        <w:bCs/>
        <w:iCs w:val="0"/>
      </w:rPr>
    </w:lvl>
    <w:lvl w:ilvl="1">
      <w:start w:val="1"/>
      <w:numFmt w:val="decimal"/>
      <w:lvlText w:val="%1-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>
    <w:nsid w:val="672073A1"/>
    <w:multiLevelType w:val="multilevel"/>
    <w:tmpl w:val="06D0CF62"/>
    <w:lvl w:ilvl="0">
      <w:start w:val="2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30">
    <w:nsid w:val="6A296B19"/>
    <w:multiLevelType w:val="singleLevel"/>
    <w:tmpl w:val="DC40357A"/>
    <w:lvl w:ilvl="0">
      <w:start w:val="1"/>
      <w:numFmt w:val="decimal"/>
      <w:lvlText w:val="[%1]"/>
      <w:legacy w:legacy="1" w:legacySpace="120" w:legacyIndent="360"/>
      <w:lvlJc w:val="left"/>
      <w:pPr>
        <w:ind w:left="360" w:hanging="360"/>
      </w:pPr>
    </w:lvl>
  </w:abstractNum>
  <w:abstractNum w:abstractNumId="31">
    <w:nsid w:val="6DDF4635"/>
    <w:multiLevelType w:val="multilevel"/>
    <w:tmpl w:val="DE5C1620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isLgl/>
      <w:lvlText w:val="%1-%2-%3-"/>
      <w:lvlJc w:val="left"/>
      <w:pPr>
        <w:tabs>
          <w:tab w:val="num" w:pos="851"/>
        </w:tabs>
        <w:ind w:left="851" w:hanging="851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32">
    <w:nsid w:val="737641B5"/>
    <w:multiLevelType w:val="multilevel"/>
    <w:tmpl w:val="1C20535A"/>
    <w:lvl w:ilvl="0">
      <w:start w:val="2"/>
      <w:numFmt w:val="decimal"/>
      <w:lvlText w:val="%1-"/>
      <w:lvlJc w:val="left"/>
      <w:pPr>
        <w:tabs>
          <w:tab w:val="num" w:pos="465"/>
        </w:tabs>
        <w:ind w:right="465" w:hanging="465"/>
      </w:pPr>
      <w:rPr>
        <w:rFonts w:hint="default"/>
        <w:sz w:val="24"/>
      </w:rPr>
    </w:lvl>
    <w:lvl w:ilvl="1">
      <w:start w:val="2"/>
      <w:numFmt w:val="decimal"/>
      <w:lvlText w:val="%1-%2."/>
      <w:lvlJc w:val="left"/>
      <w:pPr>
        <w:tabs>
          <w:tab w:val="num" w:pos="720"/>
        </w:tabs>
        <w:ind w:right="720" w:hanging="720"/>
      </w:pPr>
      <w:rPr>
        <w:rFonts w:hint="default"/>
        <w:sz w:val="24"/>
      </w:rPr>
    </w:lvl>
    <w:lvl w:ilvl="2">
      <w:start w:val="1"/>
      <w:numFmt w:val="decimal"/>
      <w:lvlText w:val="%1-%2.%3."/>
      <w:lvlJc w:val="left"/>
      <w:pPr>
        <w:tabs>
          <w:tab w:val="num" w:pos="720"/>
        </w:tabs>
        <w:ind w:right="720" w:hanging="720"/>
      </w:pPr>
      <w:rPr>
        <w:rFonts w:hint="default"/>
        <w:sz w:val="24"/>
      </w:rPr>
    </w:lvl>
    <w:lvl w:ilvl="3">
      <w:start w:val="1"/>
      <w:numFmt w:val="decimal"/>
      <w:lvlText w:val="%1-%2.%3.%4."/>
      <w:lvlJc w:val="left"/>
      <w:pPr>
        <w:tabs>
          <w:tab w:val="num" w:pos="1080"/>
        </w:tabs>
        <w:ind w:right="1080" w:hanging="1080"/>
      </w:pPr>
      <w:rPr>
        <w:rFonts w:hint="default"/>
        <w:sz w:val="24"/>
      </w:rPr>
    </w:lvl>
    <w:lvl w:ilvl="4">
      <w:start w:val="1"/>
      <w:numFmt w:val="decimal"/>
      <w:lvlText w:val="%1-%2.%3.%4.%5."/>
      <w:lvlJc w:val="left"/>
      <w:pPr>
        <w:tabs>
          <w:tab w:val="num" w:pos="1440"/>
        </w:tabs>
        <w:ind w:right="1440" w:hanging="1440"/>
      </w:pPr>
      <w:rPr>
        <w:rFonts w:hint="default"/>
        <w:sz w:val="24"/>
      </w:rPr>
    </w:lvl>
    <w:lvl w:ilvl="5">
      <w:start w:val="1"/>
      <w:numFmt w:val="decimal"/>
      <w:lvlText w:val="%1-%2.%3.%4.%5.%6."/>
      <w:lvlJc w:val="left"/>
      <w:pPr>
        <w:tabs>
          <w:tab w:val="num" w:pos="1440"/>
        </w:tabs>
        <w:ind w:right="1440" w:hanging="1440"/>
      </w:pPr>
      <w:rPr>
        <w:rFonts w:hint="default"/>
        <w:sz w:val="24"/>
      </w:rPr>
    </w:lvl>
    <w:lvl w:ilvl="6">
      <w:start w:val="1"/>
      <w:numFmt w:val="decimal"/>
      <w:lvlText w:val="%1-%2.%3.%4.%5.%6.%7."/>
      <w:lvlJc w:val="left"/>
      <w:pPr>
        <w:tabs>
          <w:tab w:val="num" w:pos="1800"/>
        </w:tabs>
        <w:ind w:right="1800" w:hanging="1800"/>
      </w:pPr>
      <w:rPr>
        <w:rFonts w:hint="default"/>
        <w:sz w:val="24"/>
      </w:rPr>
    </w:lvl>
    <w:lvl w:ilvl="7">
      <w:start w:val="1"/>
      <w:numFmt w:val="decimal"/>
      <w:lvlText w:val="%1-%2.%3.%4.%5.%6.%7.%8."/>
      <w:lvlJc w:val="left"/>
      <w:pPr>
        <w:tabs>
          <w:tab w:val="num" w:pos="1800"/>
        </w:tabs>
        <w:ind w:right="1800" w:hanging="1800"/>
      </w:pPr>
      <w:rPr>
        <w:rFonts w:hint="default"/>
        <w:sz w:val="24"/>
      </w:rPr>
    </w:lvl>
    <w:lvl w:ilvl="8">
      <w:start w:val="1"/>
      <w:numFmt w:val="decimal"/>
      <w:lvlText w:val="%1-%2.%3.%4.%5.%6.%7.%8.%9."/>
      <w:lvlJc w:val="left"/>
      <w:pPr>
        <w:tabs>
          <w:tab w:val="num" w:pos="2160"/>
        </w:tabs>
        <w:ind w:right="2160" w:hanging="2160"/>
      </w:pPr>
      <w:rPr>
        <w:rFonts w:hint="default"/>
        <w:sz w:val="24"/>
      </w:rPr>
    </w:lvl>
  </w:abstractNum>
  <w:abstractNum w:abstractNumId="33">
    <w:nsid w:val="7B5D7B08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>
    <w:abstractNumId w:val="24"/>
  </w:num>
  <w:num w:numId="2">
    <w:abstractNumId w:val="11"/>
  </w:num>
  <w:num w:numId="3">
    <w:abstractNumId w:val="27"/>
  </w:num>
  <w:num w:numId="4">
    <w:abstractNumId w:val="28"/>
  </w:num>
  <w:num w:numId="5">
    <w:abstractNumId w:val="32"/>
  </w:num>
  <w:num w:numId="6">
    <w:abstractNumId w:val="30"/>
  </w:num>
  <w:num w:numId="7">
    <w:abstractNumId w:val="10"/>
  </w:num>
  <w:num w:numId="8">
    <w:abstractNumId w:val="25"/>
  </w:num>
  <w:num w:numId="9">
    <w:abstractNumId w:val="15"/>
  </w:num>
  <w:num w:numId="10">
    <w:abstractNumId w:val="14"/>
  </w:num>
  <w:num w:numId="11">
    <w:abstractNumId w:val="22"/>
  </w:num>
  <w:num w:numId="12">
    <w:abstractNumId w:val="20"/>
  </w:num>
  <w:num w:numId="13">
    <w:abstractNumId w:val="13"/>
  </w:num>
  <w:num w:numId="14">
    <w:abstractNumId w:val="17"/>
  </w:num>
  <w:num w:numId="15">
    <w:abstractNumId w:val="29"/>
  </w:num>
  <w:num w:numId="16">
    <w:abstractNumId w:val="18"/>
  </w:num>
  <w:num w:numId="17">
    <w:abstractNumId w:val="23"/>
  </w:num>
  <w:num w:numId="18">
    <w:abstractNumId w:val="26"/>
  </w:num>
  <w:num w:numId="19">
    <w:abstractNumId w:val="16"/>
  </w:num>
  <w:num w:numId="20">
    <w:abstractNumId w:val="21"/>
  </w:num>
  <w:num w:numId="21">
    <w:abstractNumId w:val="31"/>
  </w:num>
  <w:num w:numId="22">
    <w:abstractNumId w:val="12"/>
  </w:num>
  <w:num w:numId="23">
    <w:abstractNumId w:val="33"/>
  </w:num>
  <w:num w:numId="24">
    <w:abstractNumId w:val="19"/>
  </w:num>
  <w:num w:numId="25">
    <w:abstractNumId w:val="9"/>
  </w:num>
  <w:num w:numId="26">
    <w:abstractNumId w:val="7"/>
  </w:num>
  <w:num w:numId="27">
    <w:abstractNumId w:val="6"/>
  </w:num>
  <w:num w:numId="28">
    <w:abstractNumId w:val="5"/>
  </w:num>
  <w:num w:numId="29">
    <w:abstractNumId w:val="4"/>
  </w:num>
  <w:num w:numId="30">
    <w:abstractNumId w:val="8"/>
  </w:num>
  <w:num w:numId="31">
    <w:abstractNumId w:val="3"/>
  </w:num>
  <w:num w:numId="32">
    <w:abstractNumId w:val="2"/>
  </w:num>
  <w:num w:numId="33">
    <w:abstractNumId w:val="1"/>
  </w:num>
  <w:num w:numId="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IEEE&lt;/Style&gt;&lt;LeftDelim&gt;{&lt;/LeftDelim&gt;&lt;RightDelim&gt;}&lt;/RightDelim&gt;&lt;FontName&gt;Times New Roman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0dvw2dxfiev0rkep2vpvdzskd5sr0w5e200t&quot;&gt;My EndNote Library&lt;record-ids&gt;&lt;item&gt;1&lt;/item&gt;&lt;item&gt;2&lt;/item&gt;&lt;item&gt;3&lt;/item&gt;&lt;item&gt;4&lt;/item&gt;&lt;item&gt;5&lt;/item&gt;&lt;item&gt;6&lt;/item&gt;&lt;item&gt;8&lt;/item&gt;&lt;item&gt;10&lt;/item&gt;&lt;item&gt;11&lt;/item&gt;&lt;item&gt;12&lt;/item&gt;&lt;item&gt;14&lt;/item&gt;&lt;item&gt;16&lt;/item&gt;&lt;item&gt;18&lt;/item&gt;&lt;/record-ids&gt;&lt;/item&gt;&lt;/Libraries&gt;"/>
  </w:docVars>
  <w:rsids>
    <w:rsidRoot w:val="006039D9"/>
    <w:rsid w:val="00006302"/>
    <w:rsid w:val="00017123"/>
    <w:rsid w:val="0002037E"/>
    <w:rsid w:val="00022AA7"/>
    <w:rsid w:val="000249B3"/>
    <w:rsid w:val="000358CB"/>
    <w:rsid w:val="00040392"/>
    <w:rsid w:val="00040AFF"/>
    <w:rsid w:val="0004467A"/>
    <w:rsid w:val="000503F7"/>
    <w:rsid w:val="00053C86"/>
    <w:rsid w:val="000631D2"/>
    <w:rsid w:val="00074C9A"/>
    <w:rsid w:val="000852A6"/>
    <w:rsid w:val="000865EA"/>
    <w:rsid w:val="000872B4"/>
    <w:rsid w:val="00087363"/>
    <w:rsid w:val="00097E6F"/>
    <w:rsid w:val="000B0CF8"/>
    <w:rsid w:val="000C2302"/>
    <w:rsid w:val="000F105B"/>
    <w:rsid w:val="000F6DC7"/>
    <w:rsid w:val="0010392F"/>
    <w:rsid w:val="001132AA"/>
    <w:rsid w:val="0013036E"/>
    <w:rsid w:val="001320B5"/>
    <w:rsid w:val="00132471"/>
    <w:rsid w:val="0013247B"/>
    <w:rsid w:val="00132CA2"/>
    <w:rsid w:val="0014488A"/>
    <w:rsid w:val="00154578"/>
    <w:rsid w:val="001606B6"/>
    <w:rsid w:val="00162661"/>
    <w:rsid w:val="00167C2F"/>
    <w:rsid w:val="00172FB5"/>
    <w:rsid w:val="00177145"/>
    <w:rsid w:val="001773EC"/>
    <w:rsid w:val="00180BEB"/>
    <w:rsid w:val="00184984"/>
    <w:rsid w:val="001864D7"/>
    <w:rsid w:val="001906BA"/>
    <w:rsid w:val="001953E1"/>
    <w:rsid w:val="001968B4"/>
    <w:rsid w:val="001A03BE"/>
    <w:rsid w:val="001A35A1"/>
    <w:rsid w:val="001A5AA8"/>
    <w:rsid w:val="001A6F1A"/>
    <w:rsid w:val="001C2CA8"/>
    <w:rsid w:val="001C5890"/>
    <w:rsid w:val="001C6F56"/>
    <w:rsid w:val="001F1E06"/>
    <w:rsid w:val="001F386E"/>
    <w:rsid w:val="00213A44"/>
    <w:rsid w:val="00215F3A"/>
    <w:rsid w:val="00221F4A"/>
    <w:rsid w:val="00226F46"/>
    <w:rsid w:val="002434EE"/>
    <w:rsid w:val="002509FA"/>
    <w:rsid w:val="002615BF"/>
    <w:rsid w:val="00261C03"/>
    <w:rsid w:val="00264044"/>
    <w:rsid w:val="002734BE"/>
    <w:rsid w:val="00276618"/>
    <w:rsid w:val="002805AB"/>
    <w:rsid w:val="00280B5E"/>
    <w:rsid w:val="002855E7"/>
    <w:rsid w:val="00285C1F"/>
    <w:rsid w:val="00287025"/>
    <w:rsid w:val="00290140"/>
    <w:rsid w:val="00295A93"/>
    <w:rsid w:val="002A211A"/>
    <w:rsid w:val="002A4264"/>
    <w:rsid w:val="002A65C5"/>
    <w:rsid w:val="002A76DA"/>
    <w:rsid w:val="002B7534"/>
    <w:rsid w:val="002B75CC"/>
    <w:rsid w:val="002D0F73"/>
    <w:rsid w:val="002D68EA"/>
    <w:rsid w:val="002E0094"/>
    <w:rsid w:val="002E09A6"/>
    <w:rsid w:val="002E43E8"/>
    <w:rsid w:val="002E5A02"/>
    <w:rsid w:val="002E6311"/>
    <w:rsid w:val="002F1BA7"/>
    <w:rsid w:val="002F4977"/>
    <w:rsid w:val="00304247"/>
    <w:rsid w:val="00304A0F"/>
    <w:rsid w:val="003063D6"/>
    <w:rsid w:val="003114F1"/>
    <w:rsid w:val="00314A7A"/>
    <w:rsid w:val="003210B0"/>
    <w:rsid w:val="00321FBD"/>
    <w:rsid w:val="003221AF"/>
    <w:rsid w:val="00322429"/>
    <w:rsid w:val="00324DD1"/>
    <w:rsid w:val="00330CCF"/>
    <w:rsid w:val="00331DFA"/>
    <w:rsid w:val="00337BDC"/>
    <w:rsid w:val="00337F01"/>
    <w:rsid w:val="00342DB2"/>
    <w:rsid w:val="003506DE"/>
    <w:rsid w:val="00355FED"/>
    <w:rsid w:val="00360E30"/>
    <w:rsid w:val="00360EC1"/>
    <w:rsid w:val="00361F3A"/>
    <w:rsid w:val="003623F4"/>
    <w:rsid w:val="003635C3"/>
    <w:rsid w:val="00370916"/>
    <w:rsid w:val="003813DD"/>
    <w:rsid w:val="00392BF4"/>
    <w:rsid w:val="003935B2"/>
    <w:rsid w:val="00396A47"/>
    <w:rsid w:val="003B2348"/>
    <w:rsid w:val="003C4DB9"/>
    <w:rsid w:val="003C58DB"/>
    <w:rsid w:val="003C73FF"/>
    <w:rsid w:val="003D20AF"/>
    <w:rsid w:val="003E26EB"/>
    <w:rsid w:val="003E7808"/>
    <w:rsid w:val="003F384D"/>
    <w:rsid w:val="003F5347"/>
    <w:rsid w:val="003F775C"/>
    <w:rsid w:val="00400659"/>
    <w:rsid w:val="004018A0"/>
    <w:rsid w:val="004075CE"/>
    <w:rsid w:val="004107E8"/>
    <w:rsid w:val="00416B3B"/>
    <w:rsid w:val="00420048"/>
    <w:rsid w:val="00424F83"/>
    <w:rsid w:val="00437B56"/>
    <w:rsid w:val="0044033C"/>
    <w:rsid w:val="00440539"/>
    <w:rsid w:val="00440BC5"/>
    <w:rsid w:val="00444ECA"/>
    <w:rsid w:val="004478B4"/>
    <w:rsid w:val="00452E7F"/>
    <w:rsid w:val="00455F8C"/>
    <w:rsid w:val="0046576C"/>
    <w:rsid w:val="00465886"/>
    <w:rsid w:val="004727B0"/>
    <w:rsid w:val="0047329A"/>
    <w:rsid w:val="00474B0B"/>
    <w:rsid w:val="00475EF5"/>
    <w:rsid w:val="00477BB1"/>
    <w:rsid w:val="00480B68"/>
    <w:rsid w:val="004859A6"/>
    <w:rsid w:val="004A282F"/>
    <w:rsid w:val="004B1F2A"/>
    <w:rsid w:val="004C5CE2"/>
    <w:rsid w:val="004D22D6"/>
    <w:rsid w:val="004F1013"/>
    <w:rsid w:val="004F21B3"/>
    <w:rsid w:val="004F5C55"/>
    <w:rsid w:val="0050011C"/>
    <w:rsid w:val="0050186A"/>
    <w:rsid w:val="00515B9A"/>
    <w:rsid w:val="00530919"/>
    <w:rsid w:val="005316D7"/>
    <w:rsid w:val="00533671"/>
    <w:rsid w:val="00536B06"/>
    <w:rsid w:val="00537DFC"/>
    <w:rsid w:val="00542D31"/>
    <w:rsid w:val="00551BED"/>
    <w:rsid w:val="00553B46"/>
    <w:rsid w:val="00557288"/>
    <w:rsid w:val="00563813"/>
    <w:rsid w:val="0056764C"/>
    <w:rsid w:val="005717F3"/>
    <w:rsid w:val="005867DC"/>
    <w:rsid w:val="00590608"/>
    <w:rsid w:val="00591AA6"/>
    <w:rsid w:val="005942A5"/>
    <w:rsid w:val="0059610B"/>
    <w:rsid w:val="00596FCB"/>
    <w:rsid w:val="005A6B7B"/>
    <w:rsid w:val="005B2CF9"/>
    <w:rsid w:val="005C3146"/>
    <w:rsid w:val="005E13EC"/>
    <w:rsid w:val="005E3919"/>
    <w:rsid w:val="005E7051"/>
    <w:rsid w:val="005F5991"/>
    <w:rsid w:val="005F7A34"/>
    <w:rsid w:val="00600B2F"/>
    <w:rsid w:val="006039D9"/>
    <w:rsid w:val="00620BBC"/>
    <w:rsid w:val="0062255D"/>
    <w:rsid w:val="00622E95"/>
    <w:rsid w:val="00630FAD"/>
    <w:rsid w:val="00633F61"/>
    <w:rsid w:val="00636C59"/>
    <w:rsid w:val="00637E6E"/>
    <w:rsid w:val="00646520"/>
    <w:rsid w:val="00650240"/>
    <w:rsid w:val="0066187E"/>
    <w:rsid w:val="0066419D"/>
    <w:rsid w:val="00666FEF"/>
    <w:rsid w:val="00667920"/>
    <w:rsid w:val="00672C8B"/>
    <w:rsid w:val="00673DAB"/>
    <w:rsid w:val="00675252"/>
    <w:rsid w:val="0067719E"/>
    <w:rsid w:val="006817EB"/>
    <w:rsid w:val="0068233C"/>
    <w:rsid w:val="006827E7"/>
    <w:rsid w:val="0068615A"/>
    <w:rsid w:val="00686AF1"/>
    <w:rsid w:val="00697BB7"/>
    <w:rsid w:val="006A3E66"/>
    <w:rsid w:val="006A5FDE"/>
    <w:rsid w:val="006B200C"/>
    <w:rsid w:val="006B5C4C"/>
    <w:rsid w:val="006B7343"/>
    <w:rsid w:val="006B79B6"/>
    <w:rsid w:val="006C66EF"/>
    <w:rsid w:val="006D0C67"/>
    <w:rsid w:val="006D2243"/>
    <w:rsid w:val="006D2651"/>
    <w:rsid w:val="006D31CF"/>
    <w:rsid w:val="006E0703"/>
    <w:rsid w:val="006E1DDA"/>
    <w:rsid w:val="006F2074"/>
    <w:rsid w:val="006F2718"/>
    <w:rsid w:val="006F3549"/>
    <w:rsid w:val="006F4905"/>
    <w:rsid w:val="00700AF8"/>
    <w:rsid w:val="00715B00"/>
    <w:rsid w:val="00716A24"/>
    <w:rsid w:val="00716FA6"/>
    <w:rsid w:val="00717B9B"/>
    <w:rsid w:val="007229B8"/>
    <w:rsid w:val="00724A0B"/>
    <w:rsid w:val="0073059E"/>
    <w:rsid w:val="007318A6"/>
    <w:rsid w:val="00733C11"/>
    <w:rsid w:val="00733CB0"/>
    <w:rsid w:val="007455B9"/>
    <w:rsid w:val="007515D3"/>
    <w:rsid w:val="00751600"/>
    <w:rsid w:val="00752C9A"/>
    <w:rsid w:val="00765CFC"/>
    <w:rsid w:val="00773348"/>
    <w:rsid w:val="00773ABC"/>
    <w:rsid w:val="00776811"/>
    <w:rsid w:val="00777C7D"/>
    <w:rsid w:val="007819A3"/>
    <w:rsid w:val="00782766"/>
    <w:rsid w:val="00784A0D"/>
    <w:rsid w:val="007A14C2"/>
    <w:rsid w:val="007A2558"/>
    <w:rsid w:val="007A73D8"/>
    <w:rsid w:val="007B1F1F"/>
    <w:rsid w:val="007B3E71"/>
    <w:rsid w:val="007B7F9D"/>
    <w:rsid w:val="007D025D"/>
    <w:rsid w:val="007D4D1C"/>
    <w:rsid w:val="007E5022"/>
    <w:rsid w:val="007E5857"/>
    <w:rsid w:val="007E7077"/>
    <w:rsid w:val="0080391F"/>
    <w:rsid w:val="0080760A"/>
    <w:rsid w:val="008143B1"/>
    <w:rsid w:val="00814969"/>
    <w:rsid w:val="00816449"/>
    <w:rsid w:val="008211DC"/>
    <w:rsid w:val="00822786"/>
    <w:rsid w:val="0084122E"/>
    <w:rsid w:val="008419F6"/>
    <w:rsid w:val="00844112"/>
    <w:rsid w:val="00851FF2"/>
    <w:rsid w:val="00854DCC"/>
    <w:rsid w:val="008605F8"/>
    <w:rsid w:val="00863196"/>
    <w:rsid w:val="00867BE5"/>
    <w:rsid w:val="00873C45"/>
    <w:rsid w:val="00880028"/>
    <w:rsid w:val="0088500D"/>
    <w:rsid w:val="00887D99"/>
    <w:rsid w:val="00892A49"/>
    <w:rsid w:val="00894870"/>
    <w:rsid w:val="00897F44"/>
    <w:rsid w:val="008A39DA"/>
    <w:rsid w:val="008C3F75"/>
    <w:rsid w:val="008D4FCF"/>
    <w:rsid w:val="008D6724"/>
    <w:rsid w:val="008F17BC"/>
    <w:rsid w:val="008F6B05"/>
    <w:rsid w:val="008F79B2"/>
    <w:rsid w:val="0090044E"/>
    <w:rsid w:val="00902BDC"/>
    <w:rsid w:val="00905E76"/>
    <w:rsid w:val="009100DF"/>
    <w:rsid w:val="00912E2C"/>
    <w:rsid w:val="009173CF"/>
    <w:rsid w:val="00920918"/>
    <w:rsid w:val="00925B64"/>
    <w:rsid w:val="00926483"/>
    <w:rsid w:val="00926F86"/>
    <w:rsid w:val="0092756F"/>
    <w:rsid w:val="00930265"/>
    <w:rsid w:val="009326FE"/>
    <w:rsid w:val="009347ED"/>
    <w:rsid w:val="009406AE"/>
    <w:rsid w:val="0094134A"/>
    <w:rsid w:val="00952A21"/>
    <w:rsid w:val="00960E09"/>
    <w:rsid w:val="00961257"/>
    <w:rsid w:val="00983C7A"/>
    <w:rsid w:val="009904ED"/>
    <w:rsid w:val="009959AD"/>
    <w:rsid w:val="009B0F3B"/>
    <w:rsid w:val="009B35A6"/>
    <w:rsid w:val="009C24FF"/>
    <w:rsid w:val="009D1B90"/>
    <w:rsid w:val="009D5899"/>
    <w:rsid w:val="009D69ED"/>
    <w:rsid w:val="009E515A"/>
    <w:rsid w:val="009F2416"/>
    <w:rsid w:val="009F6A40"/>
    <w:rsid w:val="00A068C4"/>
    <w:rsid w:val="00A109BA"/>
    <w:rsid w:val="00A10C51"/>
    <w:rsid w:val="00A134C5"/>
    <w:rsid w:val="00A21890"/>
    <w:rsid w:val="00A234D4"/>
    <w:rsid w:val="00A41013"/>
    <w:rsid w:val="00A41478"/>
    <w:rsid w:val="00A558A4"/>
    <w:rsid w:val="00A55D0B"/>
    <w:rsid w:val="00A60EB7"/>
    <w:rsid w:val="00A7075F"/>
    <w:rsid w:val="00A726BD"/>
    <w:rsid w:val="00A800E4"/>
    <w:rsid w:val="00A81CBF"/>
    <w:rsid w:val="00A8685C"/>
    <w:rsid w:val="00A86B33"/>
    <w:rsid w:val="00AA4E65"/>
    <w:rsid w:val="00AA53A9"/>
    <w:rsid w:val="00AB1608"/>
    <w:rsid w:val="00AB3B71"/>
    <w:rsid w:val="00AB4C57"/>
    <w:rsid w:val="00AB4DEE"/>
    <w:rsid w:val="00AC30CE"/>
    <w:rsid w:val="00AC557C"/>
    <w:rsid w:val="00AD603E"/>
    <w:rsid w:val="00AF2002"/>
    <w:rsid w:val="00AF6A4F"/>
    <w:rsid w:val="00AF763E"/>
    <w:rsid w:val="00B02B84"/>
    <w:rsid w:val="00B035D8"/>
    <w:rsid w:val="00B03C0B"/>
    <w:rsid w:val="00B06D5F"/>
    <w:rsid w:val="00B11A64"/>
    <w:rsid w:val="00B13EF4"/>
    <w:rsid w:val="00B24AD5"/>
    <w:rsid w:val="00B303E5"/>
    <w:rsid w:val="00B43611"/>
    <w:rsid w:val="00B468A8"/>
    <w:rsid w:val="00B4750E"/>
    <w:rsid w:val="00B4757D"/>
    <w:rsid w:val="00B47ECF"/>
    <w:rsid w:val="00B631A0"/>
    <w:rsid w:val="00B63C75"/>
    <w:rsid w:val="00B66FE1"/>
    <w:rsid w:val="00B72292"/>
    <w:rsid w:val="00B8295F"/>
    <w:rsid w:val="00B82C78"/>
    <w:rsid w:val="00BA0732"/>
    <w:rsid w:val="00BA2348"/>
    <w:rsid w:val="00BA2AF3"/>
    <w:rsid w:val="00BA472D"/>
    <w:rsid w:val="00BA6DD1"/>
    <w:rsid w:val="00BB3986"/>
    <w:rsid w:val="00BB6628"/>
    <w:rsid w:val="00BC7B9A"/>
    <w:rsid w:val="00BE50EE"/>
    <w:rsid w:val="00BE58A6"/>
    <w:rsid w:val="00BE7429"/>
    <w:rsid w:val="00BF09DE"/>
    <w:rsid w:val="00BF32E7"/>
    <w:rsid w:val="00BF5669"/>
    <w:rsid w:val="00C00FCC"/>
    <w:rsid w:val="00C01C85"/>
    <w:rsid w:val="00C12CF7"/>
    <w:rsid w:val="00C15B43"/>
    <w:rsid w:val="00C15C95"/>
    <w:rsid w:val="00C17012"/>
    <w:rsid w:val="00C271F0"/>
    <w:rsid w:val="00C3028B"/>
    <w:rsid w:val="00C32A60"/>
    <w:rsid w:val="00C457E1"/>
    <w:rsid w:val="00C54787"/>
    <w:rsid w:val="00C7041A"/>
    <w:rsid w:val="00C72D92"/>
    <w:rsid w:val="00C738CC"/>
    <w:rsid w:val="00C859D6"/>
    <w:rsid w:val="00C871D6"/>
    <w:rsid w:val="00C978D8"/>
    <w:rsid w:val="00CA0995"/>
    <w:rsid w:val="00CA2F97"/>
    <w:rsid w:val="00CA42C3"/>
    <w:rsid w:val="00CB03F0"/>
    <w:rsid w:val="00CB1A59"/>
    <w:rsid w:val="00CB6867"/>
    <w:rsid w:val="00CC2042"/>
    <w:rsid w:val="00CC4016"/>
    <w:rsid w:val="00CC6ABA"/>
    <w:rsid w:val="00CC7322"/>
    <w:rsid w:val="00CD2B2C"/>
    <w:rsid w:val="00CD7D50"/>
    <w:rsid w:val="00CE2DD6"/>
    <w:rsid w:val="00CE4F50"/>
    <w:rsid w:val="00CE5F62"/>
    <w:rsid w:val="00CE717B"/>
    <w:rsid w:val="00CE7D56"/>
    <w:rsid w:val="00D0155F"/>
    <w:rsid w:val="00D01EB4"/>
    <w:rsid w:val="00D218A3"/>
    <w:rsid w:val="00D26C71"/>
    <w:rsid w:val="00D27A85"/>
    <w:rsid w:val="00D46A61"/>
    <w:rsid w:val="00D56FF8"/>
    <w:rsid w:val="00D60615"/>
    <w:rsid w:val="00D71949"/>
    <w:rsid w:val="00D877CE"/>
    <w:rsid w:val="00D91737"/>
    <w:rsid w:val="00D963FC"/>
    <w:rsid w:val="00DB061B"/>
    <w:rsid w:val="00DB0D13"/>
    <w:rsid w:val="00DB12AA"/>
    <w:rsid w:val="00DB1F0A"/>
    <w:rsid w:val="00DC23A1"/>
    <w:rsid w:val="00DC355E"/>
    <w:rsid w:val="00DE530E"/>
    <w:rsid w:val="00DF0290"/>
    <w:rsid w:val="00DF0B0A"/>
    <w:rsid w:val="00DF548E"/>
    <w:rsid w:val="00DF6293"/>
    <w:rsid w:val="00DF7544"/>
    <w:rsid w:val="00E01DBF"/>
    <w:rsid w:val="00E10432"/>
    <w:rsid w:val="00E200A2"/>
    <w:rsid w:val="00E22589"/>
    <w:rsid w:val="00E22BC5"/>
    <w:rsid w:val="00E350C0"/>
    <w:rsid w:val="00E51DF7"/>
    <w:rsid w:val="00E56673"/>
    <w:rsid w:val="00E670C4"/>
    <w:rsid w:val="00E719D9"/>
    <w:rsid w:val="00E72371"/>
    <w:rsid w:val="00E72B23"/>
    <w:rsid w:val="00E7439A"/>
    <w:rsid w:val="00E74471"/>
    <w:rsid w:val="00E75343"/>
    <w:rsid w:val="00E77272"/>
    <w:rsid w:val="00E87EB5"/>
    <w:rsid w:val="00E95604"/>
    <w:rsid w:val="00E96D5D"/>
    <w:rsid w:val="00EA4CB4"/>
    <w:rsid w:val="00EA5B8A"/>
    <w:rsid w:val="00EA71CE"/>
    <w:rsid w:val="00EB290C"/>
    <w:rsid w:val="00EB475E"/>
    <w:rsid w:val="00EC3DB8"/>
    <w:rsid w:val="00EC7252"/>
    <w:rsid w:val="00EC77CB"/>
    <w:rsid w:val="00EE40C5"/>
    <w:rsid w:val="00EE60C7"/>
    <w:rsid w:val="00F22B3B"/>
    <w:rsid w:val="00F4648E"/>
    <w:rsid w:val="00F47FE2"/>
    <w:rsid w:val="00F64C1C"/>
    <w:rsid w:val="00F64D04"/>
    <w:rsid w:val="00F66604"/>
    <w:rsid w:val="00F667DE"/>
    <w:rsid w:val="00F72FC7"/>
    <w:rsid w:val="00F749A8"/>
    <w:rsid w:val="00F74A56"/>
    <w:rsid w:val="00F82E29"/>
    <w:rsid w:val="00F83627"/>
    <w:rsid w:val="00F84D0F"/>
    <w:rsid w:val="00F86A14"/>
    <w:rsid w:val="00F94E0F"/>
    <w:rsid w:val="00FA29B6"/>
    <w:rsid w:val="00FC18E8"/>
    <w:rsid w:val="00FC2615"/>
    <w:rsid w:val="00FC3F87"/>
    <w:rsid w:val="00FD0C0F"/>
    <w:rsid w:val="00FD6558"/>
    <w:rsid w:val="00FE1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38927EB-E275-42C7-BD79-9503E413BC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B Nazanin"/>
        <w:szCs w:val="24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iPriority="99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iPriority="99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iPriority="99" w:unhideWhenUsed="1"/>
    <w:lsdException w:name="Plain Text" w:semiHidden="1" w:unhideWhenUsed="1"/>
    <w:lsdException w:name="E-mail Signature" w:semiHidden="1" w:uiPriority="99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link w:val="Heading1Char"/>
    <w:autoRedefine/>
    <w:qFormat/>
    <w:rsid w:val="00D26C71"/>
    <w:pPr>
      <w:keepNext/>
      <w:numPr>
        <w:numId w:val="10"/>
      </w:numPr>
      <w:overflowPunct w:val="0"/>
      <w:autoSpaceDE w:val="0"/>
      <w:autoSpaceDN w:val="0"/>
      <w:adjustRightInd w:val="0"/>
      <w:spacing w:before="360" w:after="120" w:line="240" w:lineRule="auto"/>
      <w:ind w:left="357" w:hanging="357"/>
      <w:textAlignment w:val="baseline"/>
      <w:outlineLvl w:val="0"/>
    </w:pPr>
    <w:rPr>
      <w:rFonts w:eastAsia="Times New Roman"/>
      <w:b/>
      <w:bCs/>
      <w:kern w:val="28"/>
      <w:sz w:val="24"/>
    </w:rPr>
  </w:style>
  <w:style w:type="paragraph" w:styleId="Heading2">
    <w:name w:val="heading 2"/>
    <w:basedOn w:val="Heading1"/>
    <w:link w:val="Heading2Char"/>
    <w:autoRedefine/>
    <w:qFormat/>
    <w:rsid w:val="00D26C71"/>
    <w:pPr>
      <w:numPr>
        <w:ilvl w:val="1"/>
      </w:numPr>
      <w:spacing w:before="240" w:after="60"/>
      <w:outlineLvl w:val="1"/>
    </w:pPr>
    <w:rPr>
      <w:rFonts w:cs="Nazanin"/>
    </w:rPr>
  </w:style>
  <w:style w:type="paragraph" w:styleId="Heading3">
    <w:name w:val="heading 3"/>
    <w:basedOn w:val="Heading2"/>
    <w:link w:val="Heading3Char"/>
    <w:autoRedefine/>
    <w:qFormat/>
    <w:rsid w:val="00D26C71"/>
    <w:pPr>
      <w:numPr>
        <w:ilvl w:val="2"/>
        <w:numId w:val="20"/>
      </w:numPr>
      <w:outlineLvl w:val="2"/>
    </w:pPr>
    <w:rPr>
      <w:smallCaps/>
    </w:rPr>
  </w:style>
  <w:style w:type="paragraph" w:styleId="Heading4">
    <w:name w:val="heading 4"/>
    <w:basedOn w:val="Normal"/>
    <w:next w:val="Normal"/>
    <w:link w:val="Heading4Char"/>
    <w:qFormat/>
    <w:rsid w:val="00D26C71"/>
    <w:pPr>
      <w:keepNext/>
      <w:overflowPunct w:val="0"/>
      <w:autoSpaceDE w:val="0"/>
      <w:autoSpaceDN w:val="0"/>
      <w:adjustRightInd w:val="0"/>
      <w:spacing w:before="120" w:after="60" w:line="240" w:lineRule="auto"/>
      <w:jc w:val="both"/>
      <w:textAlignment w:val="baseline"/>
      <w:outlineLvl w:val="3"/>
    </w:pPr>
    <w:rPr>
      <w:rFonts w:eastAsia="Times New Roman"/>
      <w:i/>
      <w:sz w:val="18"/>
      <w:lang w:bidi="ar-SA"/>
    </w:rPr>
  </w:style>
  <w:style w:type="paragraph" w:styleId="Heading5">
    <w:name w:val="heading 5"/>
    <w:basedOn w:val="Normal"/>
    <w:next w:val="Normal"/>
    <w:link w:val="Heading5Char"/>
    <w:qFormat/>
    <w:rsid w:val="00D26C71"/>
    <w:pPr>
      <w:overflowPunct w:val="0"/>
      <w:autoSpaceDE w:val="0"/>
      <w:autoSpaceDN w:val="0"/>
      <w:adjustRightInd w:val="0"/>
      <w:spacing w:before="240" w:after="60" w:line="240" w:lineRule="auto"/>
      <w:jc w:val="both"/>
      <w:textAlignment w:val="baseline"/>
      <w:outlineLvl w:val="4"/>
    </w:pPr>
    <w:rPr>
      <w:rFonts w:eastAsia="Times New Roman" w:cs="Times New Roman"/>
      <w:sz w:val="18"/>
      <w:szCs w:val="18"/>
      <w:lang w:bidi="ar-SA"/>
    </w:rPr>
  </w:style>
  <w:style w:type="paragraph" w:styleId="Heading6">
    <w:name w:val="heading 6"/>
    <w:basedOn w:val="Normal"/>
    <w:next w:val="Normal"/>
    <w:link w:val="Heading6Char"/>
    <w:qFormat/>
    <w:rsid w:val="00D26C71"/>
    <w:pPr>
      <w:overflowPunct w:val="0"/>
      <w:autoSpaceDE w:val="0"/>
      <w:autoSpaceDN w:val="0"/>
      <w:adjustRightInd w:val="0"/>
      <w:spacing w:before="240" w:after="60" w:line="240" w:lineRule="auto"/>
      <w:jc w:val="both"/>
      <w:textAlignment w:val="baseline"/>
      <w:outlineLvl w:val="5"/>
    </w:pPr>
    <w:rPr>
      <w:rFonts w:eastAsia="Times New Roman" w:cs="Times New Roman"/>
      <w:i/>
      <w:iCs/>
      <w:sz w:val="16"/>
      <w:szCs w:val="16"/>
      <w:lang w:bidi="ar-SA"/>
    </w:rPr>
  </w:style>
  <w:style w:type="paragraph" w:styleId="Heading7">
    <w:name w:val="heading 7"/>
    <w:basedOn w:val="Normal"/>
    <w:next w:val="Normal"/>
    <w:link w:val="Heading7Char"/>
    <w:qFormat/>
    <w:rsid w:val="00D26C71"/>
    <w:pPr>
      <w:overflowPunct w:val="0"/>
      <w:autoSpaceDE w:val="0"/>
      <w:autoSpaceDN w:val="0"/>
      <w:adjustRightInd w:val="0"/>
      <w:spacing w:before="240" w:after="60" w:line="240" w:lineRule="auto"/>
      <w:jc w:val="both"/>
      <w:textAlignment w:val="baseline"/>
      <w:outlineLvl w:val="6"/>
    </w:pPr>
    <w:rPr>
      <w:rFonts w:eastAsia="Times New Roman" w:cs="Times New Roman"/>
      <w:sz w:val="16"/>
      <w:szCs w:val="16"/>
      <w:lang w:bidi="ar-SA"/>
    </w:rPr>
  </w:style>
  <w:style w:type="paragraph" w:styleId="Heading8">
    <w:name w:val="heading 8"/>
    <w:basedOn w:val="Normal"/>
    <w:next w:val="Normal"/>
    <w:link w:val="Heading8Char"/>
    <w:qFormat/>
    <w:rsid w:val="00D26C71"/>
    <w:pPr>
      <w:overflowPunct w:val="0"/>
      <w:autoSpaceDE w:val="0"/>
      <w:autoSpaceDN w:val="0"/>
      <w:adjustRightInd w:val="0"/>
      <w:spacing w:before="240" w:after="60" w:line="240" w:lineRule="auto"/>
      <w:jc w:val="both"/>
      <w:textAlignment w:val="baseline"/>
      <w:outlineLvl w:val="7"/>
    </w:pPr>
    <w:rPr>
      <w:rFonts w:eastAsia="Times New Roman" w:cs="Times New Roman"/>
      <w:i/>
      <w:iCs/>
      <w:sz w:val="16"/>
      <w:szCs w:val="16"/>
      <w:lang w:bidi="ar-SA"/>
    </w:rPr>
  </w:style>
  <w:style w:type="paragraph" w:styleId="Heading9">
    <w:name w:val="heading 9"/>
    <w:basedOn w:val="Normal"/>
    <w:next w:val="Normal"/>
    <w:link w:val="Heading9Char"/>
    <w:qFormat/>
    <w:rsid w:val="00D26C71"/>
    <w:pPr>
      <w:overflowPunct w:val="0"/>
      <w:autoSpaceDE w:val="0"/>
      <w:autoSpaceDN w:val="0"/>
      <w:adjustRightInd w:val="0"/>
      <w:spacing w:before="240" w:after="60" w:line="240" w:lineRule="auto"/>
      <w:jc w:val="both"/>
      <w:textAlignment w:val="baseline"/>
      <w:outlineLvl w:val="8"/>
    </w:pPr>
    <w:rPr>
      <w:rFonts w:eastAsia="Times New Roman" w:cs="Times New Roman"/>
      <w:sz w:val="16"/>
      <w:szCs w:val="16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qFormat/>
    <w:rsid w:val="00BE58A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BE58A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PlaceholderText">
    <w:name w:val="Placeholder Text"/>
    <w:basedOn w:val="DefaultParagraphFont"/>
    <w:uiPriority w:val="99"/>
    <w:semiHidden/>
    <w:rsid w:val="00CD7D50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CC204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C2042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C2042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204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2042"/>
    <w:rPr>
      <w:b/>
      <w:bCs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C204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2042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nhideWhenUsed/>
    <w:rsid w:val="00CC2042"/>
    <w:pPr>
      <w:tabs>
        <w:tab w:val="center" w:pos="4680"/>
        <w:tab w:val="right" w:pos="9360"/>
      </w:tabs>
      <w:bidi w:val="0"/>
      <w:spacing w:after="0" w:line="240" w:lineRule="auto"/>
    </w:pPr>
    <w:rPr>
      <w:rFonts w:asciiTheme="minorHAnsi" w:eastAsiaTheme="minorEastAsia" w:hAnsiTheme="minorHAnsi" w:cs="Times New Roman"/>
      <w:sz w:val="22"/>
      <w:szCs w:val="22"/>
      <w:lang w:bidi="ar-SA"/>
    </w:rPr>
  </w:style>
  <w:style w:type="character" w:customStyle="1" w:styleId="HeaderChar">
    <w:name w:val="Header Char"/>
    <w:basedOn w:val="DefaultParagraphFont"/>
    <w:link w:val="Header"/>
    <w:uiPriority w:val="99"/>
    <w:rsid w:val="00CC2042"/>
    <w:rPr>
      <w:rFonts w:asciiTheme="minorHAnsi" w:eastAsiaTheme="minorEastAsia" w:hAnsiTheme="minorHAnsi" w:cs="Times New Roman"/>
      <w:sz w:val="22"/>
      <w:szCs w:val="22"/>
      <w:lang w:bidi="ar-SA"/>
    </w:rPr>
  </w:style>
  <w:style w:type="paragraph" w:customStyle="1" w:styleId="Abstract">
    <w:name w:val="Abstract"/>
    <w:basedOn w:val="Normal"/>
    <w:autoRedefine/>
    <w:rsid w:val="00CC2042"/>
    <w:pPr>
      <w:spacing w:after="0" w:line="240" w:lineRule="auto"/>
      <w:jc w:val="both"/>
    </w:pPr>
    <w:rPr>
      <w:rFonts w:eastAsia="Times New Roman"/>
      <w:bCs/>
      <w:i/>
      <w:sz w:val="18"/>
      <w:szCs w:val="20"/>
    </w:rPr>
  </w:style>
  <w:style w:type="paragraph" w:styleId="ListParagraph">
    <w:name w:val="List Paragraph"/>
    <w:basedOn w:val="Normal"/>
    <w:uiPriority w:val="34"/>
    <w:qFormat/>
    <w:rsid w:val="00180BEB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rsid w:val="00180BEB"/>
    <w:pPr>
      <w:overflowPunct w:val="0"/>
      <w:autoSpaceDE w:val="0"/>
      <w:autoSpaceDN w:val="0"/>
      <w:bidi w:val="0"/>
      <w:adjustRightInd w:val="0"/>
      <w:spacing w:after="0" w:line="252" w:lineRule="auto"/>
      <w:ind w:firstLine="202"/>
      <w:jc w:val="both"/>
      <w:textAlignment w:val="baseline"/>
    </w:pPr>
    <w:rPr>
      <w:rFonts w:eastAsia="Times New Roman"/>
      <w:sz w:val="16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80BEB"/>
    <w:rPr>
      <w:rFonts w:eastAsia="Times New Roman"/>
      <w:sz w:val="16"/>
      <w:szCs w:val="20"/>
      <w:lang w:bidi="ar-SA"/>
    </w:rPr>
  </w:style>
  <w:style w:type="character" w:styleId="FootnoteReference">
    <w:name w:val="footnote reference"/>
    <w:uiPriority w:val="99"/>
    <w:rsid w:val="00180BEB"/>
    <w:rPr>
      <w:rFonts w:ascii="Times New Roman" w:hAnsi="Times New Roman" w:cs="B Nazanin"/>
      <w:sz w:val="16"/>
      <w:szCs w:val="20"/>
      <w:vertAlign w:val="superscript"/>
    </w:rPr>
  </w:style>
  <w:style w:type="paragraph" w:customStyle="1" w:styleId="Paragraph">
    <w:name w:val="Paragraph"/>
    <w:basedOn w:val="Normal"/>
    <w:link w:val="ParagraphChar"/>
    <w:autoRedefine/>
    <w:rsid w:val="006817EB"/>
    <w:pPr>
      <w:widowControl w:val="0"/>
      <w:overflowPunct w:val="0"/>
      <w:autoSpaceDE w:val="0"/>
      <w:autoSpaceDN w:val="0"/>
      <w:adjustRightInd w:val="0"/>
      <w:spacing w:after="0" w:line="240" w:lineRule="auto"/>
      <w:ind w:firstLine="432"/>
      <w:jc w:val="lowKashida"/>
      <w:textAlignment w:val="baseline"/>
    </w:pPr>
    <w:rPr>
      <w:rFonts w:eastAsia="Times New Roman"/>
      <w:lang w:bidi="ar-SA"/>
    </w:rPr>
  </w:style>
  <w:style w:type="character" w:customStyle="1" w:styleId="ParagraphChar">
    <w:name w:val="Paragraph Char"/>
    <w:link w:val="Paragraph"/>
    <w:rsid w:val="006817EB"/>
    <w:rPr>
      <w:rFonts w:eastAsia="Times New Roman"/>
      <w:lang w:bidi="ar-SA"/>
    </w:rPr>
  </w:style>
  <w:style w:type="paragraph" w:customStyle="1" w:styleId="DecimalAligned">
    <w:name w:val="Decimal Aligned"/>
    <w:basedOn w:val="Normal"/>
    <w:uiPriority w:val="40"/>
    <w:qFormat/>
    <w:rsid w:val="009904ED"/>
    <w:pPr>
      <w:tabs>
        <w:tab w:val="decimal" w:pos="360"/>
      </w:tabs>
      <w:bidi w:val="0"/>
      <w:spacing w:after="200" w:line="276" w:lineRule="auto"/>
    </w:pPr>
    <w:rPr>
      <w:rFonts w:asciiTheme="minorHAnsi" w:eastAsiaTheme="minorEastAsia" w:hAnsiTheme="minorHAnsi" w:cs="Times New Roman"/>
      <w:sz w:val="22"/>
      <w:szCs w:val="22"/>
      <w:lang w:bidi="ar-SA"/>
    </w:rPr>
  </w:style>
  <w:style w:type="table" w:styleId="LightShading-Accent1">
    <w:name w:val="Light Shading Accent 1"/>
    <w:basedOn w:val="TableNormal"/>
    <w:uiPriority w:val="60"/>
    <w:rsid w:val="009904ED"/>
    <w:pPr>
      <w:spacing w:after="0" w:line="240" w:lineRule="auto"/>
    </w:pPr>
    <w:rPr>
      <w:rFonts w:asciiTheme="minorHAnsi" w:eastAsiaTheme="minorEastAsia" w:hAnsiTheme="minorHAnsi" w:cstheme="minorBidi"/>
      <w:color w:val="2E74B5" w:themeColor="accent1" w:themeShade="BF"/>
      <w:sz w:val="22"/>
      <w:szCs w:val="22"/>
      <w:lang w:bidi="ar-SA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customStyle="1" w:styleId="EndNoteBibliographyTitle">
    <w:name w:val="EndNote Bibliography Title"/>
    <w:basedOn w:val="Normal"/>
    <w:link w:val="EndNoteBibliographyTitleChar"/>
    <w:rsid w:val="00F72FC7"/>
    <w:pPr>
      <w:spacing w:after="0"/>
      <w:jc w:val="center"/>
    </w:pPr>
    <w:rPr>
      <w:rFonts w:cs="Times New Roman"/>
      <w:noProof/>
    </w:rPr>
  </w:style>
  <w:style w:type="character" w:customStyle="1" w:styleId="EndNoteBibliographyTitleChar">
    <w:name w:val="EndNote Bibliography Title Char"/>
    <w:basedOn w:val="ParagraphChar"/>
    <w:link w:val="EndNoteBibliographyTitle"/>
    <w:rsid w:val="00F72FC7"/>
    <w:rPr>
      <w:rFonts w:eastAsia="Times New Roman" w:cs="Times New Roman"/>
      <w:noProof/>
      <w:lang w:bidi="ar-SA"/>
    </w:rPr>
  </w:style>
  <w:style w:type="paragraph" w:customStyle="1" w:styleId="EndNoteBibliography">
    <w:name w:val="EndNote Bibliography"/>
    <w:basedOn w:val="Normal"/>
    <w:link w:val="EndNoteBibliographyChar"/>
    <w:rsid w:val="00F72FC7"/>
    <w:pPr>
      <w:spacing w:line="240" w:lineRule="auto"/>
    </w:pPr>
    <w:rPr>
      <w:rFonts w:cs="Times New Roman"/>
      <w:noProof/>
    </w:rPr>
  </w:style>
  <w:style w:type="character" w:customStyle="1" w:styleId="EndNoteBibliographyChar">
    <w:name w:val="EndNote Bibliography Char"/>
    <w:basedOn w:val="ParagraphChar"/>
    <w:link w:val="EndNoteBibliography"/>
    <w:rsid w:val="00F72FC7"/>
    <w:rPr>
      <w:rFonts w:eastAsia="Times New Roman" w:cs="Times New Roman"/>
      <w:noProof/>
      <w:lang w:bidi="ar-SA"/>
    </w:rPr>
  </w:style>
  <w:style w:type="character" w:styleId="Hyperlink">
    <w:name w:val="Hyperlink"/>
    <w:basedOn w:val="DefaultParagraphFont"/>
    <w:unhideWhenUsed/>
    <w:rsid w:val="00F72FC7"/>
    <w:rPr>
      <w:color w:val="0563C1" w:themeColor="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92648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6483"/>
  </w:style>
  <w:style w:type="table" w:styleId="TableGrid">
    <w:name w:val="Table Grid"/>
    <w:basedOn w:val="TableNormal"/>
    <w:uiPriority w:val="39"/>
    <w:rsid w:val="00040A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eferences">
    <w:name w:val="References"/>
    <w:basedOn w:val="Normal"/>
    <w:rsid w:val="0067719E"/>
    <w:pPr>
      <w:overflowPunct w:val="0"/>
      <w:autoSpaceDE w:val="0"/>
      <w:autoSpaceDN w:val="0"/>
      <w:bidi w:val="0"/>
      <w:adjustRightInd w:val="0"/>
      <w:spacing w:after="0" w:line="240" w:lineRule="auto"/>
      <w:jc w:val="both"/>
      <w:textAlignment w:val="baseline"/>
    </w:pPr>
    <w:rPr>
      <w:rFonts w:eastAsia="Times New Roman" w:cs="Times New Roman"/>
      <w:sz w:val="16"/>
      <w:szCs w:val="20"/>
    </w:rPr>
  </w:style>
  <w:style w:type="paragraph" w:customStyle="1" w:styleId="Index">
    <w:name w:val="Index"/>
    <w:basedOn w:val="Normal"/>
    <w:autoRedefine/>
    <w:rsid w:val="006817EB"/>
    <w:pPr>
      <w:spacing w:after="90" w:line="240" w:lineRule="auto"/>
    </w:pPr>
    <w:rPr>
      <w:rFonts w:eastAsia="Times New Roman"/>
      <w:sz w:val="16"/>
      <w:szCs w:val="20"/>
    </w:rPr>
  </w:style>
  <w:style w:type="paragraph" w:customStyle="1" w:styleId="Authors">
    <w:name w:val="Authors"/>
    <w:basedOn w:val="Normal"/>
    <w:autoRedefine/>
    <w:rsid w:val="006817EB"/>
    <w:pPr>
      <w:framePr w:wrap="around" w:vAnchor="text" w:hAnchor="text" w:xAlign="center" w:y="1"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eastAsia="Times New Roman"/>
    </w:rPr>
  </w:style>
  <w:style w:type="paragraph" w:customStyle="1" w:styleId="Affiliations">
    <w:name w:val="Affiliations"/>
    <w:basedOn w:val="Normal"/>
    <w:autoRedefine/>
    <w:rsid w:val="006817EB"/>
    <w:pPr>
      <w:framePr w:wrap="around" w:vAnchor="text" w:hAnchor="text" w:xAlign="center" w:y="1"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eastAsia="Times New Roman"/>
      <w:lang w:bidi="ar-SA"/>
    </w:rPr>
  </w:style>
  <w:style w:type="character" w:customStyle="1" w:styleId="Heading1Char">
    <w:name w:val="Heading 1 Char"/>
    <w:basedOn w:val="DefaultParagraphFont"/>
    <w:link w:val="Heading1"/>
    <w:rsid w:val="00D26C71"/>
    <w:rPr>
      <w:rFonts w:eastAsia="Times New Roman"/>
      <w:b/>
      <w:bCs/>
      <w:kern w:val="28"/>
      <w:sz w:val="24"/>
    </w:rPr>
  </w:style>
  <w:style w:type="character" w:customStyle="1" w:styleId="Heading2Char">
    <w:name w:val="Heading 2 Char"/>
    <w:basedOn w:val="DefaultParagraphFont"/>
    <w:link w:val="Heading2"/>
    <w:rsid w:val="00D26C71"/>
    <w:rPr>
      <w:rFonts w:eastAsia="Times New Roman" w:cs="Nazanin"/>
      <w:b/>
      <w:bCs/>
      <w:kern w:val="28"/>
      <w:sz w:val="24"/>
    </w:rPr>
  </w:style>
  <w:style w:type="character" w:customStyle="1" w:styleId="Heading3Char">
    <w:name w:val="Heading 3 Char"/>
    <w:basedOn w:val="DefaultParagraphFont"/>
    <w:link w:val="Heading3"/>
    <w:rsid w:val="00D26C71"/>
    <w:rPr>
      <w:rFonts w:eastAsia="Times New Roman" w:cs="Nazanin"/>
      <w:b/>
      <w:bCs/>
      <w:smallCaps/>
      <w:kern w:val="28"/>
      <w:sz w:val="24"/>
    </w:rPr>
  </w:style>
  <w:style w:type="character" w:customStyle="1" w:styleId="Heading4Char">
    <w:name w:val="Heading 4 Char"/>
    <w:basedOn w:val="DefaultParagraphFont"/>
    <w:link w:val="Heading4"/>
    <w:rsid w:val="00D26C71"/>
    <w:rPr>
      <w:rFonts w:eastAsia="Times New Roman"/>
      <w:i/>
      <w:sz w:val="18"/>
      <w:lang w:bidi="ar-SA"/>
    </w:rPr>
  </w:style>
  <w:style w:type="character" w:customStyle="1" w:styleId="Heading5Char">
    <w:name w:val="Heading 5 Char"/>
    <w:basedOn w:val="DefaultParagraphFont"/>
    <w:link w:val="Heading5"/>
    <w:rsid w:val="00D26C71"/>
    <w:rPr>
      <w:rFonts w:eastAsia="Times New Roman" w:cs="Times New Roman"/>
      <w:sz w:val="18"/>
      <w:szCs w:val="18"/>
      <w:lang w:bidi="ar-SA"/>
    </w:rPr>
  </w:style>
  <w:style w:type="character" w:customStyle="1" w:styleId="Heading6Char">
    <w:name w:val="Heading 6 Char"/>
    <w:basedOn w:val="DefaultParagraphFont"/>
    <w:link w:val="Heading6"/>
    <w:rsid w:val="00D26C71"/>
    <w:rPr>
      <w:rFonts w:eastAsia="Times New Roman" w:cs="Times New Roman"/>
      <w:i/>
      <w:iCs/>
      <w:sz w:val="16"/>
      <w:szCs w:val="16"/>
      <w:lang w:bidi="ar-SA"/>
    </w:rPr>
  </w:style>
  <w:style w:type="character" w:customStyle="1" w:styleId="Heading7Char">
    <w:name w:val="Heading 7 Char"/>
    <w:basedOn w:val="DefaultParagraphFont"/>
    <w:link w:val="Heading7"/>
    <w:rsid w:val="00D26C71"/>
    <w:rPr>
      <w:rFonts w:eastAsia="Times New Roman" w:cs="Times New Roman"/>
      <w:sz w:val="16"/>
      <w:szCs w:val="16"/>
      <w:lang w:bidi="ar-SA"/>
    </w:rPr>
  </w:style>
  <w:style w:type="character" w:customStyle="1" w:styleId="Heading8Char">
    <w:name w:val="Heading 8 Char"/>
    <w:basedOn w:val="DefaultParagraphFont"/>
    <w:link w:val="Heading8"/>
    <w:rsid w:val="00D26C71"/>
    <w:rPr>
      <w:rFonts w:eastAsia="Times New Roman" w:cs="Times New Roman"/>
      <w:i/>
      <w:iCs/>
      <w:sz w:val="16"/>
      <w:szCs w:val="16"/>
      <w:lang w:bidi="ar-SA"/>
    </w:rPr>
  </w:style>
  <w:style w:type="character" w:customStyle="1" w:styleId="Heading9Char">
    <w:name w:val="Heading 9 Char"/>
    <w:basedOn w:val="DefaultParagraphFont"/>
    <w:link w:val="Heading9"/>
    <w:rsid w:val="00D26C71"/>
    <w:rPr>
      <w:rFonts w:eastAsia="Times New Roman" w:cs="Times New Roman"/>
      <w:sz w:val="16"/>
      <w:szCs w:val="16"/>
      <w:lang w:bidi="ar-SA"/>
    </w:rPr>
  </w:style>
  <w:style w:type="numbering" w:customStyle="1" w:styleId="NoList1">
    <w:name w:val="No List1"/>
    <w:next w:val="NoList"/>
    <w:uiPriority w:val="99"/>
    <w:semiHidden/>
    <w:unhideWhenUsed/>
    <w:rsid w:val="00D26C71"/>
  </w:style>
  <w:style w:type="paragraph" w:styleId="PlainText">
    <w:name w:val="Plain Text"/>
    <w:basedOn w:val="Normal"/>
    <w:link w:val="PlainTextChar"/>
    <w:autoRedefine/>
    <w:semiHidden/>
    <w:rsid w:val="00D26C71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character" w:customStyle="1" w:styleId="PlainTextChar">
    <w:name w:val="Plain Text Char"/>
    <w:basedOn w:val="DefaultParagraphFont"/>
    <w:link w:val="PlainText"/>
    <w:semiHidden/>
    <w:rsid w:val="00D26C71"/>
    <w:rPr>
      <w:rFonts w:eastAsia="Times New Roman"/>
      <w:lang w:bidi="ar-SA"/>
    </w:rPr>
  </w:style>
  <w:style w:type="character" w:styleId="PageNumber">
    <w:name w:val="page number"/>
    <w:rsid w:val="00D26C71"/>
    <w:rPr>
      <w:rFonts w:ascii="Times New Roman" w:hAnsi="Times New Roman" w:cs="B Nazanin"/>
      <w:sz w:val="20"/>
      <w:szCs w:val="24"/>
      <w:lang w:bidi="fa-IR"/>
    </w:rPr>
  </w:style>
  <w:style w:type="paragraph" w:customStyle="1" w:styleId="Equation">
    <w:name w:val="Equation"/>
    <w:basedOn w:val="Normal"/>
    <w:autoRedefine/>
    <w:rsid w:val="00D26C71"/>
    <w:pPr>
      <w:widowControl w:val="0"/>
      <w:tabs>
        <w:tab w:val="right" w:pos="4309"/>
        <w:tab w:val="right" w:pos="4649"/>
      </w:tabs>
      <w:overflowPunct w:val="0"/>
      <w:autoSpaceDE w:val="0"/>
      <w:autoSpaceDN w:val="0"/>
      <w:adjustRightInd w:val="0"/>
      <w:spacing w:before="60" w:after="100" w:afterAutospacing="1" w:line="240" w:lineRule="auto"/>
      <w:jc w:val="both"/>
      <w:textAlignment w:val="baseline"/>
    </w:pPr>
    <w:rPr>
      <w:rFonts w:eastAsia="Times New Roman"/>
    </w:rPr>
  </w:style>
  <w:style w:type="paragraph" w:customStyle="1" w:styleId="FigurePosition">
    <w:name w:val="Figure Position"/>
    <w:basedOn w:val="Normal"/>
    <w:autoRedefine/>
    <w:rsid w:val="00D26C7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eastAsia="Times New Roman"/>
      <w:sz w:val="16"/>
      <w:szCs w:val="20"/>
      <w:lang w:bidi="ar-SA"/>
    </w:rPr>
  </w:style>
  <w:style w:type="character" w:styleId="FollowedHyperlink">
    <w:name w:val="FollowedHyperlink"/>
    <w:semiHidden/>
    <w:rsid w:val="00D26C71"/>
    <w:rPr>
      <w:color w:val="800080"/>
      <w:u w:val="single"/>
    </w:rPr>
  </w:style>
  <w:style w:type="paragraph" w:customStyle="1" w:styleId="Heading">
    <w:name w:val="Heading"/>
    <w:basedOn w:val="Normal"/>
    <w:autoRedefine/>
    <w:rsid w:val="00D26C71"/>
    <w:pPr>
      <w:keepNext/>
      <w:spacing w:before="360" w:after="120" w:line="240" w:lineRule="auto"/>
      <w:jc w:val="both"/>
    </w:pPr>
    <w:rPr>
      <w:rFonts w:ascii="Courier New" w:eastAsia="Times New Roman" w:hAnsi="Courier New"/>
      <w:b/>
      <w:bCs/>
      <w:kern w:val="28"/>
      <w:sz w:val="24"/>
    </w:rPr>
  </w:style>
  <w:style w:type="paragraph" w:customStyle="1" w:styleId="TableTitle">
    <w:name w:val="Table Title"/>
    <w:basedOn w:val="Normal"/>
    <w:semiHidden/>
    <w:rsid w:val="00D26C71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eastAsia="Times New Roman"/>
      <w:smallCaps/>
      <w:sz w:val="16"/>
      <w:szCs w:val="16"/>
      <w:lang w:bidi="ar-SA"/>
    </w:rPr>
  </w:style>
  <w:style w:type="numbering" w:styleId="111111">
    <w:name w:val="Outline List 2"/>
    <w:basedOn w:val="NoList"/>
    <w:semiHidden/>
    <w:rsid w:val="00D26C71"/>
    <w:pPr>
      <w:numPr>
        <w:numId w:val="22"/>
      </w:numPr>
    </w:pPr>
  </w:style>
  <w:style w:type="numbering" w:styleId="1ai">
    <w:name w:val="Outline List 1"/>
    <w:basedOn w:val="NoList"/>
    <w:semiHidden/>
    <w:rsid w:val="00D26C71"/>
    <w:pPr>
      <w:numPr>
        <w:numId w:val="23"/>
      </w:numPr>
    </w:pPr>
  </w:style>
  <w:style w:type="numbering" w:styleId="ArticleSection">
    <w:name w:val="Outline List 3"/>
    <w:basedOn w:val="NoList"/>
    <w:semiHidden/>
    <w:rsid w:val="00D26C71"/>
    <w:pPr>
      <w:numPr>
        <w:numId w:val="24"/>
      </w:numPr>
    </w:pPr>
  </w:style>
  <w:style w:type="paragraph" w:styleId="BlockText">
    <w:name w:val="Block Text"/>
    <w:basedOn w:val="Normal"/>
    <w:semiHidden/>
    <w:rsid w:val="00D26C71"/>
    <w:pPr>
      <w:overflowPunct w:val="0"/>
      <w:autoSpaceDE w:val="0"/>
      <w:autoSpaceDN w:val="0"/>
      <w:adjustRightInd w:val="0"/>
      <w:spacing w:after="120" w:line="240" w:lineRule="auto"/>
      <w:ind w:left="1440" w:right="1440"/>
      <w:jc w:val="both"/>
      <w:textAlignment w:val="baseline"/>
    </w:pPr>
    <w:rPr>
      <w:rFonts w:eastAsia="Times New Roman"/>
      <w:lang w:bidi="ar-SA"/>
    </w:rPr>
  </w:style>
  <w:style w:type="paragraph" w:styleId="BodyText">
    <w:name w:val="Body Text"/>
    <w:basedOn w:val="Normal"/>
    <w:link w:val="BodyTextChar"/>
    <w:semiHidden/>
    <w:rsid w:val="00D26C71"/>
    <w:pPr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rFonts w:eastAsia="Times New Roman"/>
      <w:lang w:bidi="ar-SA"/>
    </w:rPr>
  </w:style>
  <w:style w:type="character" w:customStyle="1" w:styleId="BodyTextChar">
    <w:name w:val="Body Text Char"/>
    <w:basedOn w:val="DefaultParagraphFont"/>
    <w:link w:val="BodyText"/>
    <w:semiHidden/>
    <w:rsid w:val="00D26C71"/>
    <w:rPr>
      <w:rFonts w:eastAsia="Times New Roman"/>
      <w:lang w:bidi="ar-SA"/>
    </w:rPr>
  </w:style>
  <w:style w:type="paragraph" w:styleId="BodyText2">
    <w:name w:val="Body Text 2"/>
    <w:basedOn w:val="Normal"/>
    <w:link w:val="BodyText2Char"/>
    <w:semiHidden/>
    <w:rsid w:val="00D26C71"/>
    <w:pPr>
      <w:overflowPunct w:val="0"/>
      <w:autoSpaceDE w:val="0"/>
      <w:autoSpaceDN w:val="0"/>
      <w:adjustRightInd w:val="0"/>
      <w:spacing w:after="120" w:line="480" w:lineRule="auto"/>
      <w:jc w:val="both"/>
      <w:textAlignment w:val="baseline"/>
    </w:pPr>
    <w:rPr>
      <w:rFonts w:eastAsia="Times New Roman"/>
      <w:lang w:bidi="ar-SA"/>
    </w:rPr>
  </w:style>
  <w:style w:type="character" w:customStyle="1" w:styleId="BodyText2Char">
    <w:name w:val="Body Text 2 Char"/>
    <w:basedOn w:val="DefaultParagraphFont"/>
    <w:link w:val="BodyText2"/>
    <w:semiHidden/>
    <w:rsid w:val="00D26C71"/>
    <w:rPr>
      <w:rFonts w:eastAsia="Times New Roman"/>
      <w:lang w:bidi="ar-SA"/>
    </w:rPr>
  </w:style>
  <w:style w:type="paragraph" w:styleId="BodyText3">
    <w:name w:val="Body Text 3"/>
    <w:basedOn w:val="Normal"/>
    <w:link w:val="BodyText3Char"/>
    <w:semiHidden/>
    <w:rsid w:val="00D26C71"/>
    <w:pPr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rFonts w:eastAsia="Times New Roman"/>
      <w:sz w:val="16"/>
      <w:szCs w:val="16"/>
      <w:lang w:bidi="ar-SA"/>
    </w:rPr>
  </w:style>
  <w:style w:type="character" w:customStyle="1" w:styleId="BodyText3Char">
    <w:name w:val="Body Text 3 Char"/>
    <w:basedOn w:val="DefaultParagraphFont"/>
    <w:link w:val="BodyText3"/>
    <w:semiHidden/>
    <w:rsid w:val="00D26C71"/>
    <w:rPr>
      <w:rFonts w:eastAsia="Times New Roman"/>
      <w:sz w:val="16"/>
      <w:szCs w:val="16"/>
      <w:lang w:bidi="ar-SA"/>
    </w:rPr>
  </w:style>
  <w:style w:type="paragraph" w:styleId="BodyTextFirstIndent">
    <w:name w:val="Body Text First Indent"/>
    <w:basedOn w:val="BodyText"/>
    <w:link w:val="BodyTextFirstIndentChar"/>
    <w:semiHidden/>
    <w:rsid w:val="00D26C71"/>
    <w:pPr>
      <w:ind w:firstLine="210"/>
    </w:pPr>
  </w:style>
  <w:style w:type="character" w:customStyle="1" w:styleId="BodyTextFirstIndentChar">
    <w:name w:val="Body Text First Indent Char"/>
    <w:basedOn w:val="BodyTextChar"/>
    <w:link w:val="BodyTextFirstIndent"/>
    <w:semiHidden/>
    <w:rsid w:val="00D26C71"/>
    <w:rPr>
      <w:rFonts w:eastAsia="Times New Roman"/>
      <w:lang w:bidi="ar-SA"/>
    </w:rPr>
  </w:style>
  <w:style w:type="paragraph" w:styleId="BodyTextIndent">
    <w:name w:val="Body Text Indent"/>
    <w:basedOn w:val="Normal"/>
    <w:link w:val="BodyTextIndentChar"/>
    <w:semiHidden/>
    <w:rsid w:val="00D26C71"/>
    <w:pPr>
      <w:overflowPunct w:val="0"/>
      <w:autoSpaceDE w:val="0"/>
      <w:autoSpaceDN w:val="0"/>
      <w:adjustRightInd w:val="0"/>
      <w:spacing w:after="120" w:line="240" w:lineRule="auto"/>
      <w:ind w:left="283"/>
      <w:jc w:val="both"/>
      <w:textAlignment w:val="baseline"/>
    </w:pPr>
    <w:rPr>
      <w:rFonts w:eastAsia="Times New Roman"/>
      <w:lang w:bidi="ar-SA"/>
    </w:rPr>
  </w:style>
  <w:style w:type="character" w:customStyle="1" w:styleId="BodyTextIndentChar">
    <w:name w:val="Body Text Indent Char"/>
    <w:basedOn w:val="DefaultParagraphFont"/>
    <w:link w:val="BodyTextIndent"/>
    <w:semiHidden/>
    <w:rsid w:val="00D26C71"/>
    <w:rPr>
      <w:rFonts w:eastAsia="Times New Roman"/>
      <w:lang w:bidi="ar-SA"/>
    </w:rPr>
  </w:style>
  <w:style w:type="paragraph" w:styleId="BodyTextFirstIndent2">
    <w:name w:val="Body Text First Indent 2"/>
    <w:basedOn w:val="BodyTextIndent"/>
    <w:link w:val="BodyTextFirstIndent2Char"/>
    <w:semiHidden/>
    <w:rsid w:val="00D26C71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D26C71"/>
    <w:rPr>
      <w:rFonts w:eastAsia="Times New Roman"/>
      <w:lang w:bidi="ar-SA"/>
    </w:rPr>
  </w:style>
  <w:style w:type="paragraph" w:styleId="BodyTextIndent2">
    <w:name w:val="Body Text Indent 2"/>
    <w:basedOn w:val="Normal"/>
    <w:link w:val="BodyTextIndent2Char"/>
    <w:semiHidden/>
    <w:rsid w:val="00D26C71"/>
    <w:pPr>
      <w:overflowPunct w:val="0"/>
      <w:autoSpaceDE w:val="0"/>
      <w:autoSpaceDN w:val="0"/>
      <w:adjustRightInd w:val="0"/>
      <w:spacing w:after="120" w:line="480" w:lineRule="auto"/>
      <w:ind w:left="283"/>
      <w:jc w:val="both"/>
      <w:textAlignment w:val="baseline"/>
    </w:pPr>
    <w:rPr>
      <w:rFonts w:eastAsia="Times New Roman"/>
      <w:lang w:bidi="ar-SA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D26C71"/>
    <w:rPr>
      <w:rFonts w:eastAsia="Times New Roman"/>
      <w:lang w:bidi="ar-SA"/>
    </w:rPr>
  </w:style>
  <w:style w:type="paragraph" w:styleId="BodyTextIndent3">
    <w:name w:val="Body Text Indent 3"/>
    <w:basedOn w:val="Normal"/>
    <w:link w:val="BodyTextIndent3Char"/>
    <w:semiHidden/>
    <w:rsid w:val="00D26C71"/>
    <w:pPr>
      <w:overflowPunct w:val="0"/>
      <w:autoSpaceDE w:val="0"/>
      <w:autoSpaceDN w:val="0"/>
      <w:adjustRightInd w:val="0"/>
      <w:spacing w:after="120" w:line="240" w:lineRule="auto"/>
      <w:ind w:left="283"/>
      <w:jc w:val="both"/>
      <w:textAlignment w:val="baseline"/>
    </w:pPr>
    <w:rPr>
      <w:rFonts w:eastAsia="Times New Roman"/>
      <w:sz w:val="16"/>
      <w:szCs w:val="16"/>
      <w:lang w:bidi="ar-SA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D26C71"/>
    <w:rPr>
      <w:rFonts w:eastAsia="Times New Roman"/>
      <w:sz w:val="16"/>
      <w:szCs w:val="16"/>
      <w:lang w:bidi="ar-SA"/>
    </w:rPr>
  </w:style>
  <w:style w:type="paragraph" w:styleId="Caption">
    <w:name w:val="caption"/>
    <w:next w:val="FigurePosition"/>
    <w:autoRedefine/>
    <w:qFormat/>
    <w:rsid w:val="00D26C71"/>
    <w:pPr>
      <w:bidi/>
      <w:spacing w:after="240" w:line="240" w:lineRule="auto"/>
      <w:jc w:val="both"/>
    </w:pPr>
    <w:rPr>
      <w:rFonts w:eastAsia="Times New Roman"/>
      <w:sz w:val="16"/>
      <w:szCs w:val="20"/>
      <w:lang w:bidi="ar-SA"/>
    </w:rPr>
  </w:style>
  <w:style w:type="paragraph" w:styleId="Closing">
    <w:name w:val="Closing"/>
    <w:basedOn w:val="Normal"/>
    <w:link w:val="ClosingChar"/>
    <w:semiHidden/>
    <w:rsid w:val="00D26C71"/>
    <w:pPr>
      <w:overflowPunct w:val="0"/>
      <w:autoSpaceDE w:val="0"/>
      <w:autoSpaceDN w:val="0"/>
      <w:adjustRightInd w:val="0"/>
      <w:spacing w:after="0" w:line="240" w:lineRule="auto"/>
      <w:ind w:left="4252"/>
      <w:jc w:val="both"/>
      <w:textAlignment w:val="baseline"/>
    </w:pPr>
    <w:rPr>
      <w:rFonts w:eastAsia="Times New Roman"/>
      <w:lang w:bidi="ar-SA"/>
    </w:rPr>
  </w:style>
  <w:style w:type="character" w:customStyle="1" w:styleId="ClosingChar">
    <w:name w:val="Closing Char"/>
    <w:basedOn w:val="DefaultParagraphFont"/>
    <w:link w:val="Closing"/>
    <w:semiHidden/>
    <w:rsid w:val="00D26C71"/>
    <w:rPr>
      <w:rFonts w:eastAsia="Times New Roman"/>
      <w:lang w:bidi="ar-SA"/>
    </w:rPr>
  </w:style>
  <w:style w:type="paragraph" w:styleId="Date">
    <w:name w:val="Date"/>
    <w:basedOn w:val="Normal"/>
    <w:next w:val="Normal"/>
    <w:link w:val="DateChar"/>
    <w:semiHidden/>
    <w:rsid w:val="00D26C71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character" w:customStyle="1" w:styleId="DateChar">
    <w:name w:val="Date Char"/>
    <w:basedOn w:val="DefaultParagraphFont"/>
    <w:link w:val="Date"/>
    <w:semiHidden/>
    <w:rsid w:val="00D26C71"/>
    <w:rPr>
      <w:rFonts w:eastAsia="Times New Roman"/>
      <w:lang w:bidi="ar-SA"/>
    </w:rPr>
  </w:style>
  <w:style w:type="character" w:styleId="Emphasis">
    <w:name w:val="Emphasis"/>
    <w:qFormat/>
    <w:rsid w:val="00D26C71"/>
    <w:rPr>
      <w:i/>
      <w:iCs/>
    </w:rPr>
  </w:style>
  <w:style w:type="character" w:styleId="EndnoteReference">
    <w:name w:val="endnote reference"/>
    <w:rsid w:val="00D26C71"/>
    <w:rPr>
      <w:vertAlign w:val="superscript"/>
    </w:rPr>
  </w:style>
  <w:style w:type="paragraph" w:styleId="EndnoteText">
    <w:name w:val="endnote text"/>
    <w:basedOn w:val="Normal"/>
    <w:link w:val="EndnoteTextChar"/>
    <w:rsid w:val="00D26C71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szCs w:val="20"/>
      <w:lang w:bidi="ar-SA"/>
    </w:rPr>
  </w:style>
  <w:style w:type="character" w:customStyle="1" w:styleId="EndnoteTextChar">
    <w:name w:val="Endnote Text Char"/>
    <w:basedOn w:val="DefaultParagraphFont"/>
    <w:link w:val="EndnoteText"/>
    <w:rsid w:val="00D26C71"/>
    <w:rPr>
      <w:rFonts w:eastAsia="Times New Roman"/>
      <w:szCs w:val="20"/>
      <w:lang w:bidi="ar-SA"/>
    </w:rPr>
  </w:style>
  <w:style w:type="paragraph" w:styleId="EnvelopeAddress">
    <w:name w:val="envelope address"/>
    <w:basedOn w:val="Normal"/>
    <w:semiHidden/>
    <w:rsid w:val="00D26C71"/>
    <w:pPr>
      <w:framePr w:w="7920" w:h="1980" w:hRule="exact" w:hSpace="180" w:wrap="auto" w:hAnchor="page" w:xAlign="center" w:yAlign="bottom"/>
      <w:overflowPunct w:val="0"/>
      <w:autoSpaceDE w:val="0"/>
      <w:autoSpaceDN w:val="0"/>
      <w:adjustRightInd w:val="0"/>
      <w:spacing w:after="0" w:line="240" w:lineRule="auto"/>
      <w:ind w:left="2880"/>
      <w:jc w:val="both"/>
      <w:textAlignment w:val="baseline"/>
    </w:pPr>
    <w:rPr>
      <w:rFonts w:ascii="Arial" w:eastAsia="Times New Roman" w:hAnsi="Arial" w:cs="Arial"/>
      <w:sz w:val="24"/>
      <w:lang w:bidi="ar-SA"/>
    </w:rPr>
  </w:style>
  <w:style w:type="paragraph" w:styleId="EnvelopeReturn">
    <w:name w:val="envelope return"/>
    <w:basedOn w:val="Normal"/>
    <w:semiHidden/>
    <w:rsid w:val="00D26C71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eastAsia="Times New Roman" w:hAnsi="Arial" w:cs="Arial"/>
      <w:szCs w:val="20"/>
      <w:lang w:bidi="ar-SA"/>
    </w:rPr>
  </w:style>
  <w:style w:type="character" w:styleId="HTMLAcronym">
    <w:name w:val="HTML Acronym"/>
    <w:basedOn w:val="DefaultParagraphFont"/>
    <w:semiHidden/>
    <w:rsid w:val="00D26C71"/>
  </w:style>
  <w:style w:type="paragraph" w:styleId="HTMLAddress">
    <w:name w:val="HTML Address"/>
    <w:basedOn w:val="Normal"/>
    <w:link w:val="HTMLAddressChar"/>
    <w:semiHidden/>
    <w:rsid w:val="00D26C71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i/>
      <w:iCs/>
      <w:lang w:bidi="ar-SA"/>
    </w:rPr>
  </w:style>
  <w:style w:type="character" w:customStyle="1" w:styleId="HTMLAddressChar">
    <w:name w:val="HTML Address Char"/>
    <w:basedOn w:val="DefaultParagraphFont"/>
    <w:link w:val="HTMLAddress"/>
    <w:semiHidden/>
    <w:rsid w:val="00D26C71"/>
    <w:rPr>
      <w:rFonts w:eastAsia="Times New Roman"/>
      <w:i/>
      <w:iCs/>
      <w:lang w:bidi="ar-SA"/>
    </w:rPr>
  </w:style>
  <w:style w:type="character" w:styleId="HTMLCite">
    <w:name w:val="HTML Cite"/>
    <w:semiHidden/>
    <w:rsid w:val="00D26C71"/>
    <w:rPr>
      <w:i/>
      <w:iCs/>
    </w:rPr>
  </w:style>
  <w:style w:type="character" w:styleId="HTMLCode">
    <w:name w:val="HTML Code"/>
    <w:semiHidden/>
    <w:rsid w:val="00D26C71"/>
    <w:rPr>
      <w:rFonts w:ascii="Courier New" w:hAnsi="Courier New" w:cs="Courier New"/>
      <w:sz w:val="20"/>
      <w:szCs w:val="20"/>
    </w:rPr>
  </w:style>
  <w:style w:type="character" w:styleId="HTMLDefinition">
    <w:name w:val="HTML Definition"/>
    <w:semiHidden/>
    <w:rsid w:val="00D26C71"/>
    <w:rPr>
      <w:i/>
      <w:iCs/>
    </w:rPr>
  </w:style>
  <w:style w:type="character" w:styleId="HTMLKeyboard">
    <w:name w:val="HTML Keyboard"/>
    <w:semiHidden/>
    <w:rsid w:val="00D26C71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semiHidden/>
    <w:rsid w:val="00D26C71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Courier New" w:eastAsia="Times New Roman" w:hAnsi="Courier New" w:cs="Courier New"/>
      <w:szCs w:val="20"/>
      <w:lang w:bidi="ar-SA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D26C71"/>
    <w:rPr>
      <w:rFonts w:ascii="Courier New" w:eastAsia="Times New Roman" w:hAnsi="Courier New" w:cs="Courier New"/>
      <w:szCs w:val="20"/>
      <w:lang w:bidi="ar-SA"/>
    </w:rPr>
  </w:style>
  <w:style w:type="character" w:styleId="HTMLSample">
    <w:name w:val="HTML Sample"/>
    <w:semiHidden/>
    <w:rsid w:val="00D26C71"/>
    <w:rPr>
      <w:rFonts w:ascii="Courier New" w:hAnsi="Courier New" w:cs="Courier New"/>
    </w:rPr>
  </w:style>
  <w:style w:type="character" w:styleId="HTMLTypewriter">
    <w:name w:val="HTML Typewriter"/>
    <w:semiHidden/>
    <w:rsid w:val="00D26C71"/>
    <w:rPr>
      <w:rFonts w:ascii="Courier New" w:hAnsi="Courier New" w:cs="Courier New"/>
      <w:sz w:val="20"/>
      <w:szCs w:val="20"/>
    </w:rPr>
  </w:style>
  <w:style w:type="character" w:styleId="HTMLVariable">
    <w:name w:val="HTML Variable"/>
    <w:semiHidden/>
    <w:rsid w:val="00D26C71"/>
    <w:rPr>
      <w:i/>
      <w:iCs/>
    </w:rPr>
  </w:style>
  <w:style w:type="character" w:styleId="LineNumber">
    <w:name w:val="line number"/>
    <w:basedOn w:val="DefaultParagraphFont"/>
    <w:semiHidden/>
    <w:rsid w:val="00D26C71"/>
  </w:style>
  <w:style w:type="paragraph" w:styleId="List">
    <w:name w:val="List"/>
    <w:basedOn w:val="Normal"/>
    <w:semiHidden/>
    <w:rsid w:val="00D26C71"/>
    <w:pPr>
      <w:overflowPunct w:val="0"/>
      <w:autoSpaceDE w:val="0"/>
      <w:autoSpaceDN w:val="0"/>
      <w:adjustRightInd w:val="0"/>
      <w:spacing w:after="0" w:line="240" w:lineRule="auto"/>
      <w:ind w:left="283" w:hanging="283"/>
      <w:jc w:val="both"/>
      <w:textAlignment w:val="baseline"/>
    </w:pPr>
    <w:rPr>
      <w:rFonts w:eastAsia="Times New Roman"/>
      <w:lang w:bidi="ar-SA"/>
    </w:rPr>
  </w:style>
  <w:style w:type="paragraph" w:styleId="List2">
    <w:name w:val="List 2"/>
    <w:basedOn w:val="Normal"/>
    <w:semiHidden/>
    <w:rsid w:val="00D26C71"/>
    <w:pPr>
      <w:overflowPunct w:val="0"/>
      <w:autoSpaceDE w:val="0"/>
      <w:autoSpaceDN w:val="0"/>
      <w:adjustRightInd w:val="0"/>
      <w:spacing w:after="0" w:line="240" w:lineRule="auto"/>
      <w:ind w:left="566" w:hanging="283"/>
      <w:jc w:val="both"/>
      <w:textAlignment w:val="baseline"/>
    </w:pPr>
    <w:rPr>
      <w:rFonts w:eastAsia="Times New Roman"/>
      <w:lang w:bidi="ar-SA"/>
    </w:rPr>
  </w:style>
  <w:style w:type="paragraph" w:styleId="List3">
    <w:name w:val="List 3"/>
    <w:basedOn w:val="Normal"/>
    <w:semiHidden/>
    <w:rsid w:val="00D26C71"/>
    <w:pPr>
      <w:overflowPunct w:val="0"/>
      <w:autoSpaceDE w:val="0"/>
      <w:autoSpaceDN w:val="0"/>
      <w:adjustRightInd w:val="0"/>
      <w:spacing w:after="0" w:line="240" w:lineRule="auto"/>
      <w:ind w:left="849" w:hanging="283"/>
      <w:jc w:val="both"/>
      <w:textAlignment w:val="baseline"/>
    </w:pPr>
    <w:rPr>
      <w:rFonts w:eastAsia="Times New Roman"/>
      <w:lang w:bidi="ar-SA"/>
    </w:rPr>
  </w:style>
  <w:style w:type="paragraph" w:styleId="List4">
    <w:name w:val="List 4"/>
    <w:basedOn w:val="Normal"/>
    <w:semiHidden/>
    <w:rsid w:val="00D26C71"/>
    <w:pPr>
      <w:overflowPunct w:val="0"/>
      <w:autoSpaceDE w:val="0"/>
      <w:autoSpaceDN w:val="0"/>
      <w:adjustRightInd w:val="0"/>
      <w:spacing w:after="0" w:line="240" w:lineRule="auto"/>
      <w:ind w:left="1132" w:hanging="283"/>
      <w:jc w:val="both"/>
      <w:textAlignment w:val="baseline"/>
    </w:pPr>
    <w:rPr>
      <w:rFonts w:eastAsia="Times New Roman"/>
      <w:lang w:bidi="ar-SA"/>
    </w:rPr>
  </w:style>
  <w:style w:type="paragraph" w:styleId="List5">
    <w:name w:val="List 5"/>
    <w:basedOn w:val="Normal"/>
    <w:semiHidden/>
    <w:rsid w:val="00D26C71"/>
    <w:pPr>
      <w:overflowPunct w:val="0"/>
      <w:autoSpaceDE w:val="0"/>
      <w:autoSpaceDN w:val="0"/>
      <w:adjustRightInd w:val="0"/>
      <w:spacing w:after="0" w:line="240" w:lineRule="auto"/>
      <w:ind w:left="1415" w:hanging="283"/>
      <w:jc w:val="both"/>
      <w:textAlignment w:val="baseline"/>
    </w:pPr>
    <w:rPr>
      <w:rFonts w:eastAsia="Times New Roman"/>
      <w:lang w:bidi="ar-SA"/>
    </w:rPr>
  </w:style>
  <w:style w:type="paragraph" w:styleId="ListBullet">
    <w:name w:val="List Bullet"/>
    <w:basedOn w:val="Normal"/>
    <w:semiHidden/>
    <w:rsid w:val="00D26C71"/>
    <w:pPr>
      <w:numPr>
        <w:numId w:val="25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paragraph" w:styleId="ListBullet2">
    <w:name w:val="List Bullet 2"/>
    <w:basedOn w:val="Normal"/>
    <w:semiHidden/>
    <w:rsid w:val="00D26C71"/>
    <w:pPr>
      <w:numPr>
        <w:numId w:val="26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paragraph" w:styleId="ListBullet3">
    <w:name w:val="List Bullet 3"/>
    <w:basedOn w:val="Normal"/>
    <w:semiHidden/>
    <w:rsid w:val="00D26C71"/>
    <w:pPr>
      <w:numPr>
        <w:numId w:val="27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paragraph" w:styleId="ListBullet4">
    <w:name w:val="List Bullet 4"/>
    <w:basedOn w:val="Normal"/>
    <w:semiHidden/>
    <w:rsid w:val="00D26C71"/>
    <w:pPr>
      <w:numPr>
        <w:numId w:val="28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paragraph" w:styleId="ListBullet5">
    <w:name w:val="List Bullet 5"/>
    <w:basedOn w:val="Normal"/>
    <w:semiHidden/>
    <w:rsid w:val="00D26C71"/>
    <w:pPr>
      <w:numPr>
        <w:numId w:val="29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paragraph" w:styleId="ListContinue">
    <w:name w:val="List Continue"/>
    <w:basedOn w:val="Normal"/>
    <w:semiHidden/>
    <w:rsid w:val="00D26C71"/>
    <w:pPr>
      <w:overflowPunct w:val="0"/>
      <w:autoSpaceDE w:val="0"/>
      <w:autoSpaceDN w:val="0"/>
      <w:adjustRightInd w:val="0"/>
      <w:spacing w:after="120" w:line="240" w:lineRule="auto"/>
      <w:ind w:left="283"/>
      <w:jc w:val="both"/>
      <w:textAlignment w:val="baseline"/>
    </w:pPr>
    <w:rPr>
      <w:rFonts w:eastAsia="Times New Roman"/>
      <w:lang w:bidi="ar-SA"/>
    </w:rPr>
  </w:style>
  <w:style w:type="paragraph" w:styleId="ListContinue2">
    <w:name w:val="List Continue 2"/>
    <w:basedOn w:val="Normal"/>
    <w:semiHidden/>
    <w:rsid w:val="00D26C71"/>
    <w:pPr>
      <w:overflowPunct w:val="0"/>
      <w:autoSpaceDE w:val="0"/>
      <w:autoSpaceDN w:val="0"/>
      <w:adjustRightInd w:val="0"/>
      <w:spacing w:after="120" w:line="240" w:lineRule="auto"/>
      <w:ind w:left="566"/>
      <w:jc w:val="both"/>
      <w:textAlignment w:val="baseline"/>
    </w:pPr>
    <w:rPr>
      <w:rFonts w:eastAsia="Times New Roman"/>
      <w:lang w:bidi="ar-SA"/>
    </w:rPr>
  </w:style>
  <w:style w:type="paragraph" w:styleId="ListContinue3">
    <w:name w:val="List Continue 3"/>
    <w:basedOn w:val="Normal"/>
    <w:semiHidden/>
    <w:rsid w:val="00D26C71"/>
    <w:pPr>
      <w:overflowPunct w:val="0"/>
      <w:autoSpaceDE w:val="0"/>
      <w:autoSpaceDN w:val="0"/>
      <w:adjustRightInd w:val="0"/>
      <w:spacing w:after="120" w:line="240" w:lineRule="auto"/>
      <w:ind w:left="849"/>
      <w:jc w:val="both"/>
      <w:textAlignment w:val="baseline"/>
    </w:pPr>
    <w:rPr>
      <w:rFonts w:eastAsia="Times New Roman"/>
      <w:lang w:bidi="ar-SA"/>
    </w:rPr>
  </w:style>
  <w:style w:type="paragraph" w:styleId="ListContinue4">
    <w:name w:val="List Continue 4"/>
    <w:basedOn w:val="Normal"/>
    <w:semiHidden/>
    <w:rsid w:val="00D26C71"/>
    <w:pPr>
      <w:overflowPunct w:val="0"/>
      <w:autoSpaceDE w:val="0"/>
      <w:autoSpaceDN w:val="0"/>
      <w:adjustRightInd w:val="0"/>
      <w:spacing w:after="120" w:line="240" w:lineRule="auto"/>
      <w:ind w:left="1132"/>
      <w:jc w:val="both"/>
      <w:textAlignment w:val="baseline"/>
    </w:pPr>
    <w:rPr>
      <w:rFonts w:eastAsia="Times New Roman"/>
      <w:lang w:bidi="ar-SA"/>
    </w:rPr>
  </w:style>
  <w:style w:type="paragraph" w:styleId="ListContinue5">
    <w:name w:val="List Continue 5"/>
    <w:basedOn w:val="Normal"/>
    <w:semiHidden/>
    <w:rsid w:val="00D26C71"/>
    <w:pPr>
      <w:overflowPunct w:val="0"/>
      <w:autoSpaceDE w:val="0"/>
      <w:autoSpaceDN w:val="0"/>
      <w:adjustRightInd w:val="0"/>
      <w:spacing w:after="120" w:line="240" w:lineRule="auto"/>
      <w:ind w:left="1415"/>
      <w:jc w:val="both"/>
      <w:textAlignment w:val="baseline"/>
    </w:pPr>
    <w:rPr>
      <w:rFonts w:eastAsia="Times New Roman"/>
      <w:lang w:bidi="ar-SA"/>
    </w:rPr>
  </w:style>
  <w:style w:type="paragraph" w:styleId="ListNumber">
    <w:name w:val="List Number"/>
    <w:basedOn w:val="Normal"/>
    <w:semiHidden/>
    <w:rsid w:val="00D26C71"/>
    <w:pPr>
      <w:numPr>
        <w:numId w:val="30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paragraph" w:styleId="ListNumber2">
    <w:name w:val="List Number 2"/>
    <w:basedOn w:val="Normal"/>
    <w:semiHidden/>
    <w:rsid w:val="00D26C71"/>
    <w:pPr>
      <w:numPr>
        <w:numId w:val="31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paragraph" w:styleId="ListNumber3">
    <w:name w:val="List Number 3"/>
    <w:basedOn w:val="Normal"/>
    <w:semiHidden/>
    <w:rsid w:val="00D26C71"/>
    <w:pPr>
      <w:numPr>
        <w:numId w:val="32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paragraph" w:styleId="ListNumber4">
    <w:name w:val="List Number 4"/>
    <w:basedOn w:val="Normal"/>
    <w:semiHidden/>
    <w:rsid w:val="00D26C71"/>
    <w:pPr>
      <w:numPr>
        <w:numId w:val="33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paragraph" w:styleId="ListNumber5">
    <w:name w:val="List Number 5"/>
    <w:basedOn w:val="Normal"/>
    <w:semiHidden/>
    <w:rsid w:val="00D26C71"/>
    <w:pPr>
      <w:numPr>
        <w:numId w:val="34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paragraph" w:styleId="MessageHeader">
    <w:name w:val="Message Header"/>
    <w:basedOn w:val="Normal"/>
    <w:link w:val="MessageHeaderChar"/>
    <w:semiHidden/>
    <w:rsid w:val="00D26C7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overflowPunct w:val="0"/>
      <w:autoSpaceDE w:val="0"/>
      <w:autoSpaceDN w:val="0"/>
      <w:adjustRightInd w:val="0"/>
      <w:spacing w:after="0" w:line="240" w:lineRule="auto"/>
      <w:ind w:left="1134" w:hanging="1134"/>
      <w:jc w:val="both"/>
      <w:textAlignment w:val="baseline"/>
    </w:pPr>
    <w:rPr>
      <w:rFonts w:ascii="Arial" w:eastAsia="Times New Roman" w:hAnsi="Arial" w:cs="Arial"/>
      <w:sz w:val="24"/>
      <w:lang w:bidi="ar-SA"/>
    </w:rPr>
  </w:style>
  <w:style w:type="character" w:customStyle="1" w:styleId="MessageHeaderChar">
    <w:name w:val="Message Header Char"/>
    <w:basedOn w:val="DefaultParagraphFont"/>
    <w:link w:val="MessageHeader"/>
    <w:semiHidden/>
    <w:rsid w:val="00D26C71"/>
    <w:rPr>
      <w:rFonts w:ascii="Arial" w:eastAsia="Times New Roman" w:hAnsi="Arial" w:cs="Arial"/>
      <w:sz w:val="24"/>
      <w:shd w:val="pct20" w:color="auto" w:fill="auto"/>
      <w:lang w:bidi="ar-SA"/>
    </w:rPr>
  </w:style>
  <w:style w:type="paragraph" w:styleId="NormalWeb">
    <w:name w:val="Normal (Web)"/>
    <w:basedOn w:val="Normal"/>
    <w:semiHidden/>
    <w:rsid w:val="00D26C71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 w:cs="Times New Roman"/>
      <w:sz w:val="24"/>
      <w:lang w:bidi="ar-SA"/>
    </w:rPr>
  </w:style>
  <w:style w:type="paragraph" w:styleId="NormalIndent">
    <w:name w:val="Normal Indent"/>
    <w:basedOn w:val="Normal"/>
    <w:semiHidden/>
    <w:rsid w:val="00D26C71"/>
    <w:pPr>
      <w:overflowPunct w:val="0"/>
      <w:autoSpaceDE w:val="0"/>
      <w:autoSpaceDN w:val="0"/>
      <w:adjustRightInd w:val="0"/>
      <w:spacing w:after="0" w:line="240" w:lineRule="auto"/>
      <w:ind w:left="720"/>
      <w:jc w:val="both"/>
      <w:textAlignment w:val="baseline"/>
    </w:pPr>
    <w:rPr>
      <w:rFonts w:eastAsia="Times New Roman"/>
      <w:lang w:bidi="ar-SA"/>
    </w:rPr>
  </w:style>
  <w:style w:type="paragraph" w:styleId="NoteHeading">
    <w:name w:val="Note Heading"/>
    <w:basedOn w:val="Normal"/>
    <w:next w:val="Normal"/>
    <w:link w:val="NoteHeadingChar"/>
    <w:semiHidden/>
    <w:rsid w:val="00D26C71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character" w:customStyle="1" w:styleId="NoteHeadingChar">
    <w:name w:val="Note Heading Char"/>
    <w:basedOn w:val="DefaultParagraphFont"/>
    <w:link w:val="NoteHeading"/>
    <w:semiHidden/>
    <w:rsid w:val="00D26C71"/>
    <w:rPr>
      <w:rFonts w:eastAsia="Times New Roman"/>
      <w:lang w:bidi="ar-SA"/>
    </w:rPr>
  </w:style>
  <w:style w:type="paragraph" w:styleId="Salutation">
    <w:name w:val="Salutation"/>
    <w:basedOn w:val="Normal"/>
    <w:next w:val="Normal"/>
    <w:link w:val="SalutationChar"/>
    <w:semiHidden/>
    <w:rsid w:val="00D26C71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eastAsia="Times New Roman"/>
      <w:lang w:bidi="ar-SA"/>
    </w:rPr>
  </w:style>
  <w:style w:type="character" w:customStyle="1" w:styleId="SalutationChar">
    <w:name w:val="Salutation Char"/>
    <w:basedOn w:val="DefaultParagraphFont"/>
    <w:link w:val="Salutation"/>
    <w:semiHidden/>
    <w:rsid w:val="00D26C71"/>
    <w:rPr>
      <w:rFonts w:eastAsia="Times New Roman"/>
      <w:lang w:bidi="ar-SA"/>
    </w:rPr>
  </w:style>
  <w:style w:type="paragraph" w:styleId="Signature">
    <w:name w:val="Signature"/>
    <w:basedOn w:val="Normal"/>
    <w:link w:val="SignatureChar"/>
    <w:semiHidden/>
    <w:rsid w:val="00D26C71"/>
    <w:pPr>
      <w:overflowPunct w:val="0"/>
      <w:autoSpaceDE w:val="0"/>
      <w:autoSpaceDN w:val="0"/>
      <w:adjustRightInd w:val="0"/>
      <w:spacing w:after="0" w:line="240" w:lineRule="auto"/>
      <w:ind w:left="4252"/>
      <w:jc w:val="both"/>
      <w:textAlignment w:val="baseline"/>
    </w:pPr>
    <w:rPr>
      <w:rFonts w:eastAsia="Times New Roman"/>
      <w:lang w:bidi="ar-SA"/>
    </w:rPr>
  </w:style>
  <w:style w:type="character" w:customStyle="1" w:styleId="SignatureChar">
    <w:name w:val="Signature Char"/>
    <w:basedOn w:val="DefaultParagraphFont"/>
    <w:link w:val="Signature"/>
    <w:semiHidden/>
    <w:rsid w:val="00D26C71"/>
    <w:rPr>
      <w:rFonts w:eastAsia="Times New Roman"/>
      <w:lang w:bidi="ar-SA"/>
    </w:rPr>
  </w:style>
  <w:style w:type="character" w:styleId="Strong">
    <w:name w:val="Strong"/>
    <w:qFormat/>
    <w:rsid w:val="00D26C71"/>
    <w:rPr>
      <w:b/>
      <w:bCs/>
    </w:rPr>
  </w:style>
  <w:style w:type="table" w:styleId="Table3Deffects1">
    <w:name w:val="Table 3D effects 1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color w:val="000080"/>
      <w:szCs w:val="20"/>
      <w:lang w:bidi="ar-SA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color w:val="FFFFFF"/>
      <w:szCs w:val="20"/>
      <w:lang w:bidi="ar-SA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b/>
      <w:bCs/>
      <w:szCs w:val="20"/>
      <w:lang w:bidi="ar-SA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b/>
      <w:bCs/>
      <w:szCs w:val="20"/>
      <w:lang w:bidi="ar-SA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b/>
      <w:bCs/>
      <w:szCs w:val="20"/>
      <w:lang w:bidi="ar-SA"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leGrid1">
    <w:name w:val="Table Grid1"/>
    <w:basedOn w:val="TableNormal"/>
    <w:next w:val="TableGrid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10">
    <w:name w:val="Table Grid 1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b/>
      <w:bCs/>
      <w:szCs w:val="20"/>
      <w:lang w:bidi="ar-SA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Web1">
    <w:name w:val="Table Web 1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D26C71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eastAsia="Times New Roman" w:cs="Traditional Arabic"/>
      <w:szCs w:val="20"/>
      <w:lang w:bidi="ar-SA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ubtitle">
    <w:name w:val="Subtitle"/>
    <w:basedOn w:val="Normal"/>
    <w:link w:val="SubtitleChar"/>
    <w:qFormat/>
    <w:rsid w:val="00D26C71"/>
    <w:pPr>
      <w:overflowPunct w:val="0"/>
      <w:autoSpaceDE w:val="0"/>
      <w:autoSpaceDN w:val="0"/>
      <w:adjustRightInd w:val="0"/>
      <w:spacing w:after="60" w:line="240" w:lineRule="auto"/>
      <w:jc w:val="center"/>
      <w:textAlignment w:val="baseline"/>
      <w:outlineLvl w:val="1"/>
    </w:pPr>
    <w:rPr>
      <w:rFonts w:ascii="Arial" w:eastAsia="Times New Roman" w:hAnsi="Arial" w:cs="Arial"/>
      <w:sz w:val="24"/>
      <w:lang w:bidi="ar-SA"/>
    </w:rPr>
  </w:style>
  <w:style w:type="character" w:customStyle="1" w:styleId="SubtitleChar">
    <w:name w:val="Subtitle Char"/>
    <w:basedOn w:val="DefaultParagraphFont"/>
    <w:link w:val="Subtitle"/>
    <w:rsid w:val="00D26C71"/>
    <w:rPr>
      <w:rFonts w:ascii="Arial" w:eastAsia="Times New Roman" w:hAnsi="Arial" w:cs="Arial"/>
      <w:sz w:val="24"/>
      <w:lang w:bidi="ar-SA"/>
    </w:rPr>
  </w:style>
  <w:style w:type="paragraph" w:customStyle="1" w:styleId="CaptionC">
    <w:name w:val="Caption(C)"/>
    <w:basedOn w:val="Caption"/>
    <w:autoRedefine/>
    <w:rsid w:val="00D26C71"/>
    <w:pPr>
      <w:jc w:val="center"/>
    </w:pPr>
  </w:style>
  <w:style w:type="paragraph" w:customStyle="1" w:styleId="CaptionFramed">
    <w:name w:val="Caption(Framed)"/>
    <w:basedOn w:val="CaptionC"/>
    <w:autoRedefine/>
    <w:rsid w:val="00D26C71"/>
    <w:pPr>
      <w:framePr w:wrap="around" w:vAnchor="text" w:hAnchor="margin" w:xAlign="center" w:y="1"/>
    </w:pPr>
    <w:rPr>
      <w:lang w:bidi="fa-IR"/>
    </w:rPr>
  </w:style>
  <w:style w:type="paragraph" w:customStyle="1" w:styleId="ReferencesFarsi">
    <w:name w:val="ReferencesFarsi"/>
    <w:basedOn w:val="References"/>
    <w:rsid w:val="00D26C71"/>
    <w:pPr>
      <w:tabs>
        <w:tab w:val="num" w:pos="360"/>
      </w:tabs>
      <w:ind w:left="357" w:hanging="357"/>
    </w:pPr>
  </w:style>
  <w:style w:type="paragraph" w:customStyle="1" w:styleId="FramedFigure">
    <w:name w:val="Framed Figure"/>
    <w:basedOn w:val="FigurePosition"/>
    <w:autoRedefine/>
    <w:rsid w:val="00D26C71"/>
    <w:pPr>
      <w:framePr w:w="7052" w:wrap="around" w:hAnchor="page" w:x="2422" w:yAlign="top"/>
    </w:pPr>
    <w:rPr>
      <w:lang w:bidi="fa-IR"/>
    </w:rPr>
  </w:style>
  <w:style w:type="paragraph" w:customStyle="1" w:styleId="ReferencesFarsi0">
    <w:name w:val="References(Farsi)"/>
    <w:basedOn w:val="ReferencesFarsi"/>
    <w:rsid w:val="00D26C71"/>
    <w:pPr>
      <w:bidi/>
    </w:pPr>
  </w:style>
  <w:style w:type="paragraph" w:customStyle="1" w:styleId="AbstractEnglish">
    <w:name w:val="Abstract(English)"/>
    <w:basedOn w:val="Abstract"/>
    <w:autoRedefine/>
    <w:rsid w:val="00D26C71"/>
  </w:style>
  <w:style w:type="paragraph" w:customStyle="1" w:styleId="TitleEnglish">
    <w:name w:val="Title(English)"/>
    <w:basedOn w:val="Title"/>
    <w:autoRedefine/>
    <w:rsid w:val="00D26C71"/>
    <w:pPr>
      <w:framePr w:w="9185" w:wrap="auto" w:hAnchor="text"/>
      <w:overflowPunct w:val="0"/>
      <w:autoSpaceDE w:val="0"/>
      <w:autoSpaceDN w:val="0"/>
      <w:bidi w:val="0"/>
      <w:adjustRightInd w:val="0"/>
      <w:spacing w:before="240"/>
      <w:contextualSpacing w:val="0"/>
      <w:jc w:val="center"/>
      <w:textAlignment w:val="baseline"/>
    </w:pPr>
    <w:rPr>
      <w:rFonts w:ascii="Times New Roman" w:eastAsia="Times New Roman" w:hAnsi="Times New Roman" w:cs="B Nazanin"/>
      <w:b/>
      <w:bCs/>
      <w:spacing w:val="0"/>
      <w:sz w:val="28"/>
      <w:szCs w:val="32"/>
      <w:lang w:val="x-none" w:eastAsia="x-none"/>
    </w:rPr>
  </w:style>
  <w:style w:type="paragraph" w:customStyle="1" w:styleId="AuthorsEnglish">
    <w:name w:val="Authors( English)"/>
    <w:basedOn w:val="Authors"/>
    <w:next w:val="AbstractEnglish"/>
    <w:autoRedefine/>
    <w:rsid w:val="00D26C71"/>
    <w:pPr>
      <w:framePr w:wrap="auto" w:vAnchor="margin" w:xAlign="left" w:yAlign="inline"/>
      <w:bidi w:val="0"/>
    </w:pPr>
  </w:style>
  <w:style w:type="paragraph" w:customStyle="1" w:styleId="AffiliationsEnglish">
    <w:name w:val="Affiliations(English)"/>
    <w:basedOn w:val="Affiliations"/>
    <w:autoRedefine/>
    <w:rsid w:val="00D26C71"/>
    <w:pPr>
      <w:framePr w:wrap="auto" w:vAnchor="margin" w:xAlign="left" w:yAlign="inline"/>
      <w:bidi w:val="0"/>
    </w:pPr>
    <w:rPr>
      <w:lang w:bidi="fa-IR"/>
    </w:rPr>
  </w:style>
  <w:style w:type="paragraph" w:customStyle="1" w:styleId="AuthorsEnglisht">
    <w:name w:val="Authors( English)t"/>
    <w:basedOn w:val="AuthorsEnglish"/>
    <w:rsid w:val="00D26C71"/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ti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tif"/><Relationship Id="rId4" Type="http://schemas.openxmlformats.org/officeDocument/2006/relationships/styles" Target="styles.xml"/><Relationship Id="rId9" Type="http://schemas.openxmlformats.org/officeDocument/2006/relationships/image" Target="media/image1.tif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0C1E77C-7879-46F0-9997-F0AEAFF92C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6</Pages>
  <Words>3029</Words>
  <Characters>17266</Characters>
  <Application>Microsoft Office Word</Application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m.t</dc:creator>
  <cp:keywords/>
  <dc:description/>
  <cp:lastModifiedBy>Alireza</cp:lastModifiedBy>
  <cp:revision>43</cp:revision>
  <cp:lastPrinted>2015-12-07T01:51:00Z</cp:lastPrinted>
  <dcterms:created xsi:type="dcterms:W3CDTF">2015-12-03T02:25:00Z</dcterms:created>
  <dcterms:modified xsi:type="dcterms:W3CDTF">2015-12-07T06:58:00Z</dcterms:modified>
</cp:coreProperties>
</file>